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jpeg" ContentType="image/jpe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docProps/custom.xml" ContentType="application/vnd.openxmlformats-officedocument.custom-properti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5"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3F84" w:rsidRDefault="00930D3D" w:rsidP="00930D3D">
      <w:pPr>
        <w:jc w:val="center"/>
        <w:rPr>
          <w:rFonts w:ascii="Cambria" w:hAnsi="Cambria"/>
          <w:b/>
          <w:smallCaps/>
        </w:rPr>
      </w:pPr>
      <w:r w:rsidRPr="007B21DD">
        <w:rPr>
          <w:rFonts w:ascii="Cambria" w:hAnsi="Cambria"/>
          <w:b/>
          <w:smallCaps/>
        </w:rPr>
        <w:t xml:space="preserve">International Law </w:t>
      </w:r>
    </w:p>
    <w:p w:rsidR="00930D3D" w:rsidRPr="007B21DD" w:rsidRDefault="00930D3D" w:rsidP="00930D3D">
      <w:pPr>
        <w:jc w:val="center"/>
        <w:rPr>
          <w:rFonts w:ascii="Cambria" w:hAnsi="Cambria"/>
          <w:b/>
          <w:smallCaps/>
        </w:rPr>
      </w:pPr>
      <w:r w:rsidRPr="007B21DD">
        <w:rPr>
          <w:rFonts w:ascii="Cambria" w:hAnsi="Cambria"/>
          <w:b/>
          <w:smallCaps/>
        </w:rPr>
        <w:t>Political Science 469</w:t>
      </w:r>
    </w:p>
    <w:p w:rsidR="00930D3D" w:rsidRPr="007B21DD" w:rsidRDefault="00930D3D" w:rsidP="00930D3D">
      <w:pPr>
        <w:jc w:val="center"/>
        <w:rPr>
          <w:rFonts w:ascii="Cambria" w:hAnsi="Cambria"/>
          <w:smallCaps/>
        </w:rPr>
      </w:pPr>
    </w:p>
    <w:p w:rsidR="00930D3D" w:rsidRPr="007B21DD" w:rsidRDefault="00930D3D" w:rsidP="00930D3D">
      <w:pPr>
        <w:jc w:val="center"/>
        <w:rPr>
          <w:rFonts w:ascii="Cambria" w:hAnsi="Cambria"/>
          <w:smallCaps/>
        </w:rPr>
      </w:pPr>
      <w:r w:rsidRPr="007B21DD">
        <w:rPr>
          <w:rFonts w:ascii="Cambria" w:hAnsi="Cambria"/>
          <w:smallCaps/>
        </w:rPr>
        <w:t>Spring 2012</w:t>
      </w:r>
    </w:p>
    <w:p w:rsidR="00930D3D" w:rsidRPr="007B21DD" w:rsidRDefault="00930D3D" w:rsidP="00930D3D">
      <w:pPr>
        <w:jc w:val="center"/>
        <w:rPr>
          <w:rFonts w:ascii="Cambria" w:hAnsi="Cambria"/>
          <w:smallCaps/>
        </w:rPr>
      </w:pPr>
      <w:proofErr w:type="spellStart"/>
      <w:r w:rsidRPr="007B21DD">
        <w:rPr>
          <w:rFonts w:ascii="Cambria" w:hAnsi="Cambria"/>
          <w:smallCaps/>
        </w:rPr>
        <w:t>Oldfather</w:t>
      </w:r>
      <w:proofErr w:type="spellEnd"/>
      <w:r w:rsidRPr="007B21DD">
        <w:rPr>
          <w:rFonts w:ascii="Cambria" w:hAnsi="Cambria"/>
          <w:smallCaps/>
        </w:rPr>
        <w:t xml:space="preserve"> 309</w:t>
      </w:r>
    </w:p>
    <w:p w:rsidR="00930D3D" w:rsidRPr="007B21DD" w:rsidRDefault="00930D3D" w:rsidP="00930D3D">
      <w:pPr>
        <w:jc w:val="center"/>
        <w:rPr>
          <w:rFonts w:ascii="Cambria" w:hAnsi="Cambria"/>
          <w:b/>
          <w:smallCaps/>
          <w:u w:val="single"/>
        </w:rPr>
      </w:pPr>
      <w:r w:rsidRPr="007B21DD">
        <w:rPr>
          <w:rFonts w:ascii="Cambria" w:hAnsi="Cambria"/>
          <w:smallCaps/>
        </w:rPr>
        <w:t>M,W,F  1:30-2:30</w:t>
      </w:r>
    </w:p>
    <w:p w:rsidR="00930D3D" w:rsidRPr="007B21DD" w:rsidRDefault="00930D3D" w:rsidP="00930D3D">
      <w:pPr>
        <w:rPr>
          <w:rFonts w:ascii="Cambria" w:hAnsi="Cambria"/>
          <w:b/>
          <w:smallCaps/>
          <w:highlight w:val="yellow"/>
          <w:u w:val="single"/>
        </w:rPr>
      </w:pPr>
    </w:p>
    <w:p w:rsidR="00930D3D" w:rsidRPr="007B21DD" w:rsidRDefault="00930D3D" w:rsidP="00930D3D">
      <w:pPr>
        <w:rPr>
          <w:rFonts w:ascii="Cambria" w:hAnsi="Cambria"/>
          <w:b/>
          <w:smallCaps/>
          <w:u w:val="single"/>
        </w:rPr>
      </w:pPr>
      <w:r w:rsidRPr="007B21DD">
        <w:rPr>
          <w:rFonts w:ascii="Cambria" w:hAnsi="Cambria"/>
          <w:b/>
          <w:smallCaps/>
          <w:u w:val="single"/>
        </w:rPr>
        <w:t>Instructor Info</w:t>
      </w:r>
    </w:p>
    <w:p w:rsidR="00930D3D" w:rsidRPr="007B21DD" w:rsidRDefault="00930D3D" w:rsidP="00930D3D">
      <w:pPr>
        <w:rPr>
          <w:rFonts w:ascii="Cambria" w:hAnsi="Cambria"/>
        </w:rPr>
      </w:pPr>
      <w:r w:rsidRPr="007B21DD">
        <w:rPr>
          <w:rFonts w:ascii="Cambria" w:hAnsi="Cambria"/>
        </w:rPr>
        <w:t>Courtney Hillebrecht</w:t>
      </w:r>
    </w:p>
    <w:p w:rsidR="00930D3D" w:rsidRPr="007B21DD" w:rsidRDefault="00930D3D" w:rsidP="00930D3D">
      <w:pPr>
        <w:rPr>
          <w:rFonts w:ascii="Cambria" w:hAnsi="Cambria"/>
        </w:rPr>
      </w:pPr>
      <w:r w:rsidRPr="007B21DD">
        <w:rPr>
          <w:rFonts w:ascii="Cambria" w:hAnsi="Cambria"/>
        </w:rPr>
        <w:t xml:space="preserve">526 </w:t>
      </w:r>
      <w:proofErr w:type="spellStart"/>
      <w:r w:rsidRPr="007B21DD">
        <w:rPr>
          <w:rFonts w:ascii="Cambria" w:hAnsi="Cambria"/>
        </w:rPr>
        <w:t>Oldfather</w:t>
      </w:r>
      <w:proofErr w:type="spellEnd"/>
      <w:r w:rsidRPr="007B21DD">
        <w:rPr>
          <w:rFonts w:ascii="Cambria" w:hAnsi="Cambria"/>
        </w:rPr>
        <w:t xml:space="preserve"> Hall</w:t>
      </w:r>
    </w:p>
    <w:p w:rsidR="003007E0" w:rsidRDefault="00930D3D" w:rsidP="00930D3D">
      <w:pPr>
        <w:tabs>
          <w:tab w:val="left" w:pos="900"/>
        </w:tabs>
        <w:rPr>
          <w:rFonts w:ascii="Cambria" w:hAnsi="Cambria"/>
        </w:rPr>
      </w:pPr>
      <w:r w:rsidRPr="007B21DD">
        <w:rPr>
          <w:rFonts w:ascii="Cambria" w:hAnsi="Cambria"/>
        </w:rPr>
        <w:t xml:space="preserve">Office Hours: </w:t>
      </w:r>
      <w:r w:rsidR="003007E0">
        <w:rPr>
          <w:rFonts w:ascii="Cambria" w:hAnsi="Cambria"/>
        </w:rPr>
        <w:t xml:space="preserve"> Mondays, 12:00-1:00</w:t>
      </w:r>
    </w:p>
    <w:p w:rsidR="00930D3D" w:rsidRPr="007B21DD" w:rsidRDefault="003007E0" w:rsidP="00930D3D">
      <w:pPr>
        <w:tabs>
          <w:tab w:val="left" w:pos="900"/>
        </w:tabs>
        <w:rPr>
          <w:rFonts w:ascii="Cambria" w:hAnsi="Cambria"/>
        </w:rPr>
      </w:pPr>
      <w:r>
        <w:rPr>
          <w:rFonts w:ascii="Cambria" w:hAnsi="Cambria"/>
        </w:rPr>
        <w:t>Coffee Hours:  Fridays, 9:30-10:30</w:t>
      </w:r>
    </w:p>
    <w:p w:rsidR="00930D3D" w:rsidRPr="007B21DD" w:rsidRDefault="00930D3D" w:rsidP="00930D3D">
      <w:pPr>
        <w:tabs>
          <w:tab w:val="left" w:pos="900"/>
        </w:tabs>
        <w:rPr>
          <w:rFonts w:ascii="Cambria" w:hAnsi="Cambria"/>
          <w:color w:val="0000FF"/>
          <w:u w:val="single"/>
        </w:rPr>
      </w:pPr>
      <w:r w:rsidRPr="007B21DD">
        <w:rPr>
          <w:rFonts w:ascii="Cambria" w:hAnsi="Cambria"/>
        </w:rPr>
        <w:t xml:space="preserve">Email:  </w:t>
      </w:r>
      <w:hyperlink r:id="rId5" w:history="1">
        <w:r w:rsidRPr="007B21DD">
          <w:rPr>
            <w:rStyle w:val="Hyperlink"/>
            <w:rFonts w:ascii="Cambria" w:hAnsi="Cambria"/>
          </w:rPr>
          <w:t>chillebrecht2@unl.edu</w:t>
        </w:r>
      </w:hyperlink>
    </w:p>
    <w:p w:rsidR="00930D3D" w:rsidRPr="007B21DD" w:rsidRDefault="00930D3D" w:rsidP="00930D3D">
      <w:pPr>
        <w:tabs>
          <w:tab w:val="left" w:pos="900"/>
        </w:tabs>
        <w:rPr>
          <w:rFonts w:ascii="Cambria" w:hAnsi="Cambria"/>
        </w:rPr>
      </w:pPr>
      <w:r w:rsidRPr="007B21DD">
        <w:rPr>
          <w:rFonts w:ascii="Cambria" w:hAnsi="Cambria"/>
        </w:rPr>
        <w:t>Ph: 402.472.5973</w:t>
      </w:r>
    </w:p>
    <w:p w:rsidR="00930D3D" w:rsidRPr="007B21DD" w:rsidRDefault="00930D3D" w:rsidP="00930D3D">
      <w:pPr>
        <w:rPr>
          <w:rFonts w:ascii="Cambria" w:hAnsi="Cambria"/>
          <w:b/>
          <w:smallCaps/>
          <w:u w:val="single"/>
        </w:rPr>
      </w:pPr>
    </w:p>
    <w:p w:rsidR="00930D3D" w:rsidRPr="007B21DD" w:rsidRDefault="00930D3D" w:rsidP="00930D3D">
      <w:pPr>
        <w:rPr>
          <w:rFonts w:ascii="Cambria" w:hAnsi="Cambria"/>
          <w:b/>
          <w:smallCaps/>
          <w:u w:val="single"/>
        </w:rPr>
      </w:pPr>
    </w:p>
    <w:p w:rsidR="00930D3D" w:rsidRPr="007B21DD" w:rsidRDefault="00930D3D" w:rsidP="00930D3D">
      <w:pPr>
        <w:rPr>
          <w:rFonts w:ascii="Cambria" w:hAnsi="Cambria"/>
          <w:smallCaps/>
          <w:u w:val="single"/>
        </w:rPr>
      </w:pPr>
      <w:r w:rsidRPr="007B21DD">
        <w:rPr>
          <w:rFonts w:ascii="Cambria" w:hAnsi="Cambria"/>
          <w:b/>
          <w:smallCaps/>
          <w:u w:val="single"/>
        </w:rPr>
        <w:t>Course Description and Objectives</w:t>
      </w:r>
    </w:p>
    <w:p w:rsidR="00D8608E" w:rsidRPr="007B21DD" w:rsidRDefault="00930D3D" w:rsidP="00930D3D">
      <w:pPr>
        <w:rPr>
          <w:rFonts w:ascii="Cambria" w:hAnsi="Cambria"/>
        </w:rPr>
      </w:pPr>
      <w:r w:rsidRPr="007B21DD">
        <w:rPr>
          <w:rFonts w:ascii="Cambria" w:hAnsi="Cambria"/>
        </w:rPr>
        <w:t xml:space="preserve">This course is designed to provide an overview of </w:t>
      </w:r>
      <w:r w:rsidR="00D8608E" w:rsidRPr="007B21DD">
        <w:rPr>
          <w:rFonts w:ascii="Cambria" w:hAnsi="Cambria"/>
        </w:rPr>
        <w:t xml:space="preserve">one of the most salient trends in international politics in the past 75 years:  the development of international law and the legalization of international relations.  Throughout the course, we will focus on both the structure and function of international law, as well as the politics that shape and are shaped by international laws and institutions.   We will balance our studies of specific legal principles, treaties and court cases with analyses of international relations theory, the role of power and politics in international law and the complex relationship between state sovereignty and the international legal order.  </w:t>
      </w:r>
      <w:r w:rsidR="00445586" w:rsidRPr="007B21DD">
        <w:rPr>
          <w:rFonts w:ascii="Cambria" w:hAnsi="Cambria"/>
        </w:rPr>
        <w:t xml:space="preserve"> Students will engage with these questions through class participation, </w:t>
      </w:r>
      <w:r w:rsidR="003007E0">
        <w:rPr>
          <w:rFonts w:ascii="Cambria" w:hAnsi="Cambria"/>
        </w:rPr>
        <w:t xml:space="preserve">exams, </w:t>
      </w:r>
      <w:r w:rsidR="00445586" w:rsidRPr="007B21DD">
        <w:rPr>
          <w:rFonts w:ascii="Cambria" w:hAnsi="Cambria"/>
        </w:rPr>
        <w:t xml:space="preserve">research </w:t>
      </w:r>
      <w:r w:rsidR="003007E0">
        <w:rPr>
          <w:rFonts w:ascii="Cambria" w:hAnsi="Cambria"/>
        </w:rPr>
        <w:t xml:space="preserve">projects </w:t>
      </w:r>
      <w:r w:rsidR="00445586" w:rsidRPr="007B21DD">
        <w:rPr>
          <w:rFonts w:ascii="Cambria" w:hAnsi="Cambria"/>
        </w:rPr>
        <w:t xml:space="preserve">and case reports, and they will learn first-hand about the nexus between international law and politics through a mock trial simulation.  </w:t>
      </w:r>
    </w:p>
    <w:p w:rsidR="00D8608E" w:rsidRPr="007B21DD" w:rsidRDefault="00D8608E" w:rsidP="00930D3D">
      <w:pPr>
        <w:rPr>
          <w:rFonts w:ascii="Cambria" w:hAnsi="Cambria"/>
        </w:rPr>
      </w:pPr>
    </w:p>
    <w:p w:rsidR="00D8608E" w:rsidRPr="007B21DD" w:rsidRDefault="00930D3D" w:rsidP="00930D3D">
      <w:pPr>
        <w:rPr>
          <w:rFonts w:ascii="Cambria" w:hAnsi="Cambria"/>
        </w:rPr>
      </w:pPr>
      <w:r w:rsidRPr="007B21DD">
        <w:rPr>
          <w:rFonts w:ascii="Cambria" w:hAnsi="Cambria"/>
        </w:rPr>
        <w:t xml:space="preserve">This course proceeds in </w:t>
      </w:r>
      <w:r w:rsidR="00D8608E" w:rsidRPr="007B21DD">
        <w:rPr>
          <w:rFonts w:ascii="Cambria" w:hAnsi="Cambria"/>
        </w:rPr>
        <w:t>three</w:t>
      </w:r>
      <w:r w:rsidRPr="007B21DD">
        <w:rPr>
          <w:rFonts w:ascii="Cambria" w:hAnsi="Cambria"/>
        </w:rPr>
        <w:t xml:space="preserve"> parts.  The first section of the course is dedica</w:t>
      </w:r>
      <w:r w:rsidR="00D8608E" w:rsidRPr="007B21DD">
        <w:rPr>
          <w:rFonts w:ascii="Cambria" w:hAnsi="Cambria"/>
        </w:rPr>
        <w:t xml:space="preserve">ted to understanding what international law is and how it functions.  </w:t>
      </w:r>
      <w:r w:rsidRPr="007B21DD">
        <w:rPr>
          <w:rFonts w:ascii="Cambria" w:hAnsi="Cambria"/>
        </w:rPr>
        <w:t xml:space="preserve">The second section aims to </w:t>
      </w:r>
      <w:r w:rsidR="00D8608E" w:rsidRPr="007B21DD">
        <w:rPr>
          <w:rFonts w:ascii="Cambria" w:hAnsi="Cambria"/>
        </w:rPr>
        <w:t xml:space="preserve">apply those concepts to specific issue areas, such as maritime law, the laws of war, and the legal institutions that structure international trade and finance, among others.  The final section of the course examines the big picture:  How does international law intersect with domestic politics and institutions?  When do states comply with international law?  What role, if any, does international law have in international politics?  </w:t>
      </w:r>
    </w:p>
    <w:p w:rsidR="00930D3D" w:rsidRPr="007B21DD" w:rsidRDefault="00930D3D" w:rsidP="00930D3D">
      <w:pPr>
        <w:rPr>
          <w:rFonts w:ascii="Cambria" w:hAnsi="Cambria"/>
        </w:rPr>
      </w:pPr>
    </w:p>
    <w:p w:rsidR="00930D3D" w:rsidRPr="007B21DD" w:rsidRDefault="00930D3D" w:rsidP="00930D3D">
      <w:pPr>
        <w:rPr>
          <w:rFonts w:ascii="Cambria" w:hAnsi="Cambria"/>
        </w:rPr>
      </w:pPr>
      <w:r w:rsidRPr="007B21DD">
        <w:rPr>
          <w:rFonts w:ascii="Cambria" w:hAnsi="Cambria"/>
        </w:rPr>
        <w:t xml:space="preserve">In keeping with the Department of Political Science’s core objectives, by the end of the semester students should: 1) understand the core theoretical frameworks in international relations and international law and be able to apply these frameworks to contemporary political and legal problems; 2) be familiar with the main concepts, ideas and actors in international law and organizations and international relations; and 3) be able to use evidence-based analysis to both form and evaluate arguments about the pursuit of power in law and politics.  </w:t>
      </w:r>
    </w:p>
    <w:p w:rsidR="00930D3D" w:rsidRPr="007B21DD" w:rsidRDefault="00930D3D" w:rsidP="00930D3D">
      <w:pPr>
        <w:rPr>
          <w:rFonts w:ascii="Cambria" w:hAnsi="Cambria"/>
        </w:rPr>
      </w:pPr>
    </w:p>
    <w:p w:rsidR="00930D3D" w:rsidRPr="007B21DD" w:rsidRDefault="00930D3D" w:rsidP="00930D3D">
      <w:pPr>
        <w:rPr>
          <w:rFonts w:ascii="Cambria" w:hAnsi="Cambria"/>
          <w:bCs/>
        </w:rPr>
      </w:pPr>
    </w:p>
    <w:p w:rsidR="00930D3D" w:rsidRPr="007B21DD" w:rsidRDefault="00445586" w:rsidP="00930D3D">
      <w:pPr>
        <w:rPr>
          <w:rFonts w:ascii="Cambria" w:hAnsi="Cambria"/>
          <w:b/>
          <w:smallCaps/>
          <w:u w:val="single"/>
        </w:rPr>
      </w:pPr>
      <w:r w:rsidRPr="007B21DD">
        <w:rPr>
          <w:rFonts w:ascii="Cambria" w:hAnsi="Cambria"/>
          <w:b/>
          <w:smallCaps/>
          <w:u w:val="single"/>
        </w:rPr>
        <w:br w:type="page"/>
      </w:r>
      <w:r w:rsidR="00930D3D" w:rsidRPr="007B21DD">
        <w:rPr>
          <w:rFonts w:ascii="Cambria" w:hAnsi="Cambria"/>
          <w:b/>
          <w:smallCaps/>
          <w:u w:val="single"/>
        </w:rPr>
        <w:t>Course Requirements</w:t>
      </w:r>
    </w:p>
    <w:p w:rsidR="00930D3D" w:rsidRPr="007B21DD" w:rsidRDefault="00930D3D" w:rsidP="00930D3D">
      <w:pPr>
        <w:rPr>
          <w:rFonts w:ascii="Cambria" w:hAnsi="Cambria"/>
        </w:rPr>
      </w:pPr>
      <w:r w:rsidRPr="007B21DD">
        <w:rPr>
          <w:rFonts w:ascii="Cambria" w:hAnsi="Cambria"/>
        </w:rPr>
        <w:t xml:space="preserve">This course is designed to introduce students to the main theories, themes and concepts in international law and politics and to sharpen students’ analytical skills.  As such, our work will consist of a </w:t>
      </w:r>
      <w:r w:rsidR="00B478D9">
        <w:rPr>
          <w:rFonts w:ascii="Cambria" w:hAnsi="Cambria"/>
        </w:rPr>
        <w:t xml:space="preserve">series of exams, a mock trial and a set of essays related to the mock trial experience.  </w:t>
      </w:r>
      <w:r w:rsidRPr="007B21DD">
        <w:rPr>
          <w:rFonts w:ascii="Cambria" w:hAnsi="Cambria"/>
        </w:rPr>
        <w:t xml:space="preserve">The requirements of the course follow:  </w:t>
      </w:r>
    </w:p>
    <w:p w:rsidR="00930D3D" w:rsidRPr="007B21DD" w:rsidRDefault="00930D3D" w:rsidP="00930D3D">
      <w:pPr>
        <w:rPr>
          <w:rFonts w:ascii="Cambria" w:hAnsi="Cambria"/>
        </w:rPr>
      </w:pPr>
    </w:p>
    <w:p w:rsidR="004B599A" w:rsidRPr="007B21DD" w:rsidRDefault="004B599A" w:rsidP="004B599A">
      <w:pPr>
        <w:numPr>
          <w:ilvl w:val="0"/>
          <w:numId w:val="1"/>
        </w:numPr>
        <w:rPr>
          <w:rFonts w:ascii="Cambria" w:hAnsi="Cambria"/>
        </w:rPr>
      </w:pPr>
      <w:r w:rsidRPr="007B21DD">
        <w:rPr>
          <w:rFonts w:ascii="Cambria" w:hAnsi="Cambria"/>
          <w:b/>
        </w:rPr>
        <w:t>Participation (15%):</w:t>
      </w:r>
      <w:r w:rsidRPr="007B21DD">
        <w:rPr>
          <w:rFonts w:ascii="Cambria" w:hAnsi="Cambria"/>
        </w:rPr>
        <w:t xml:space="preserve">  </w:t>
      </w:r>
      <w:r w:rsidRPr="007B21DD">
        <w:rPr>
          <w:rFonts w:ascii="Cambria" w:hAnsi="Cambria"/>
          <w:i/>
          <w:u w:val="single"/>
        </w:rPr>
        <w:t>Attendance is mandatory</w:t>
      </w:r>
      <w:r w:rsidRPr="007B21DD">
        <w:rPr>
          <w:rFonts w:ascii="Cambria" w:hAnsi="Cambria"/>
        </w:rPr>
        <w:t xml:space="preserve">. Our course will be run as a seminar, and your daily contribution to discussion is crucial.  This means coming to class having read and thought about the readings.  Come prepared to participate </w:t>
      </w:r>
      <w:r w:rsidRPr="007B21DD">
        <w:rPr>
          <w:rFonts w:ascii="Cambria" w:hAnsi="Cambria"/>
          <w:i/>
          <w:u w:val="single"/>
        </w:rPr>
        <w:t>actively</w:t>
      </w:r>
      <w:r w:rsidRPr="007B21DD">
        <w:rPr>
          <w:rFonts w:ascii="Cambria" w:hAnsi="Cambria"/>
        </w:rPr>
        <w:t xml:space="preserve">.  Our meetings will be punctuated with discussions of current events, and I expect you to keep up with contemporary politics. </w:t>
      </w:r>
    </w:p>
    <w:p w:rsidR="004B599A" w:rsidRPr="007B21DD" w:rsidRDefault="004B599A" w:rsidP="004B599A">
      <w:pPr>
        <w:ind w:left="360"/>
        <w:rPr>
          <w:rFonts w:ascii="Cambria" w:hAnsi="Cambria"/>
        </w:rPr>
      </w:pPr>
    </w:p>
    <w:p w:rsidR="004B599A" w:rsidRPr="007B21DD" w:rsidRDefault="004B599A" w:rsidP="004B599A">
      <w:pPr>
        <w:numPr>
          <w:ilvl w:val="0"/>
          <w:numId w:val="1"/>
        </w:numPr>
        <w:rPr>
          <w:rFonts w:ascii="Cambria" w:hAnsi="Cambria"/>
        </w:rPr>
      </w:pPr>
      <w:r w:rsidRPr="007B21DD">
        <w:rPr>
          <w:rFonts w:ascii="Cambria" w:hAnsi="Cambria"/>
          <w:b/>
        </w:rPr>
        <w:t xml:space="preserve">Midterms and Final Exam (15%, 15% and 25%, respectively):  </w:t>
      </w:r>
      <w:r w:rsidRPr="007B21DD">
        <w:rPr>
          <w:rFonts w:ascii="Cambria" w:hAnsi="Cambria"/>
        </w:rPr>
        <w:t xml:space="preserve">Students will take three exams over the course of the semester.  The midterms will be held on </w:t>
      </w:r>
      <w:r w:rsidR="00D47906">
        <w:rPr>
          <w:rFonts w:ascii="Cambria" w:hAnsi="Cambria"/>
        </w:rPr>
        <w:t>2.8.12</w:t>
      </w:r>
      <w:r w:rsidRPr="007B21DD">
        <w:rPr>
          <w:rFonts w:ascii="Cambria" w:hAnsi="Cambria"/>
        </w:rPr>
        <w:t xml:space="preserve"> and </w:t>
      </w:r>
      <w:r w:rsidR="00D47906">
        <w:rPr>
          <w:rFonts w:ascii="Cambria" w:hAnsi="Cambria"/>
        </w:rPr>
        <w:t>3</w:t>
      </w:r>
      <w:r w:rsidRPr="007B21DD">
        <w:rPr>
          <w:rFonts w:ascii="Cambria" w:hAnsi="Cambria"/>
        </w:rPr>
        <w:t>.</w:t>
      </w:r>
      <w:r w:rsidR="00D47906">
        <w:rPr>
          <w:rFonts w:ascii="Cambria" w:hAnsi="Cambria"/>
        </w:rPr>
        <w:t>14</w:t>
      </w:r>
      <w:r w:rsidRPr="007B21DD">
        <w:rPr>
          <w:rFonts w:ascii="Cambria" w:hAnsi="Cambria"/>
        </w:rPr>
        <w:t>.</w:t>
      </w:r>
      <w:r w:rsidR="00D47906">
        <w:rPr>
          <w:rFonts w:ascii="Cambria" w:hAnsi="Cambria"/>
        </w:rPr>
        <w:t>12</w:t>
      </w:r>
      <w:r w:rsidRPr="007B21DD">
        <w:rPr>
          <w:rFonts w:ascii="Cambria" w:hAnsi="Cambria"/>
        </w:rPr>
        <w:t xml:space="preserve"> during our regularly scheduled lecture time. </w:t>
      </w:r>
      <w:r w:rsidRPr="007B21DD">
        <w:rPr>
          <w:rFonts w:ascii="Cambria" w:hAnsi="Cambria"/>
          <w:b/>
        </w:rPr>
        <w:t xml:space="preserve"> </w:t>
      </w:r>
      <w:r w:rsidRPr="007B21DD">
        <w:rPr>
          <w:rFonts w:ascii="Cambria" w:hAnsi="Cambria"/>
        </w:rPr>
        <w:t xml:space="preserve">The first midterm will cover all of the material up to that point; the second midterm will cover all of the material we discuss between the first and second exams.  The final exam will be comprehensive and cover </w:t>
      </w:r>
      <w:r w:rsidRPr="007B21DD">
        <w:rPr>
          <w:rFonts w:ascii="Cambria" w:hAnsi="Cambria"/>
          <w:i/>
        </w:rPr>
        <w:t xml:space="preserve">ALL </w:t>
      </w:r>
      <w:r w:rsidRPr="007B21DD">
        <w:rPr>
          <w:rFonts w:ascii="Cambria" w:hAnsi="Cambria"/>
        </w:rPr>
        <w:t>of the course content.   The final exam will be on</w:t>
      </w:r>
      <w:r w:rsidRPr="007B21DD">
        <w:rPr>
          <w:rFonts w:ascii="Cambria" w:hAnsi="Cambria"/>
          <w:b/>
        </w:rPr>
        <w:t xml:space="preserve"> </w:t>
      </w:r>
      <w:r w:rsidR="00D47906">
        <w:rPr>
          <w:rFonts w:ascii="Cambria" w:hAnsi="Cambria"/>
        </w:rPr>
        <w:t>May</w:t>
      </w:r>
      <w:r w:rsidRPr="007B21DD">
        <w:rPr>
          <w:rFonts w:ascii="Cambria" w:hAnsi="Cambria"/>
        </w:rPr>
        <w:t xml:space="preserve"> 1</w:t>
      </w:r>
      <w:r w:rsidR="00D47906">
        <w:rPr>
          <w:rFonts w:ascii="Cambria" w:hAnsi="Cambria"/>
        </w:rPr>
        <w:t>, 2012 from 1:00-3</w:t>
      </w:r>
      <w:r w:rsidRPr="007B21DD">
        <w:rPr>
          <w:rFonts w:ascii="Cambria" w:hAnsi="Cambria"/>
        </w:rPr>
        <w:t>:00.</w:t>
      </w:r>
      <w:r w:rsidRPr="007B21DD">
        <w:rPr>
          <w:rFonts w:ascii="Cambria" w:hAnsi="Cambria"/>
          <w:b/>
        </w:rPr>
        <w:t xml:space="preserve">  </w:t>
      </w:r>
      <w:r w:rsidRPr="007B21DD">
        <w:rPr>
          <w:rFonts w:ascii="Cambria" w:hAnsi="Cambria"/>
        </w:rPr>
        <w:t xml:space="preserve">We will have in-class review sessions for the exams on </w:t>
      </w:r>
      <w:r w:rsidR="00D47906">
        <w:rPr>
          <w:rFonts w:ascii="Cambria" w:hAnsi="Cambria"/>
        </w:rPr>
        <w:t>2.6.12</w:t>
      </w:r>
      <w:r w:rsidRPr="007B21DD">
        <w:rPr>
          <w:rFonts w:ascii="Cambria" w:hAnsi="Cambria"/>
        </w:rPr>
        <w:t xml:space="preserve">, </w:t>
      </w:r>
      <w:r w:rsidR="00D47906">
        <w:rPr>
          <w:rFonts w:ascii="Cambria" w:hAnsi="Cambria"/>
        </w:rPr>
        <w:t>3.12.12 and 4.27.12</w:t>
      </w:r>
      <w:r w:rsidRPr="007B21DD">
        <w:rPr>
          <w:rFonts w:ascii="Cambria" w:hAnsi="Cambria"/>
        </w:rPr>
        <w:t xml:space="preserve">.  All of the exams will consist of </w:t>
      </w:r>
      <w:r w:rsidR="00D47906">
        <w:rPr>
          <w:rFonts w:ascii="Cambria" w:hAnsi="Cambria"/>
        </w:rPr>
        <w:t>identifications, short answers and essay questions.</w:t>
      </w:r>
      <w:r w:rsidRPr="007B21DD">
        <w:rPr>
          <w:rFonts w:ascii="Cambria" w:hAnsi="Cambria"/>
        </w:rPr>
        <w:t xml:space="preserve">    </w:t>
      </w:r>
    </w:p>
    <w:p w:rsidR="004B599A" w:rsidRPr="007B21DD" w:rsidRDefault="004B599A" w:rsidP="004B599A">
      <w:pPr>
        <w:ind w:left="360"/>
        <w:rPr>
          <w:rFonts w:ascii="Cambria" w:hAnsi="Cambria"/>
          <w:b/>
        </w:rPr>
      </w:pPr>
    </w:p>
    <w:p w:rsidR="004B599A" w:rsidRPr="007B21DD" w:rsidRDefault="004B599A" w:rsidP="004B599A">
      <w:pPr>
        <w:ind w:left="360"/>
        <w:rPr>
          <w:rFonts w:ascii="Cambria" w:hAnsi="Cambria"/>
        </w:rPr>
      </w:pPr>
      <w:r w:rsidRPr="007B21DD">
        <w:rPr>
          <w:rFonts w:ascii="Cambria" w:hAnsi="Cambria"/>
        </w:rPr>
        <w:t xml:space="preserve">If you will be leaving Lincoln at the end of the semester, please plan your travel accordingly.  No late or make-up exam dates will be allowed.  </w:t>
      </w:r>
    </w:p>
    <w:p w:rsidR="003906AF" w:rsidRPr="007B21DD" w:rsidRDefault="003906AF" w:rsidP="003906AF">
      <w:pPr>
        <w:rPr>
          <w:rFonts w:ascii="Cambria" w:hAnsi="Cambria"/>
        </w:rPr>
      </w:pPr>
    </w:p>
    <w:p w:rsidR="003906AF" w:rsidRPr="007B21DD" w:rsidRDefault="003906AF" w:rsidP="003906AF">
      <w:pPr>
        <w:rPr>
          <w:rFonts w:ascii="Cambria" w:hAnsi="Cambria"/>
        </w:rPr>
      </w:pPr>
    </w:p>
    <w:p w:rsidR="000E4C47" w:rsidRPr="007B21DD" w:rsidRDefault="000E4C47" w:rsidP="004B599A">
      <w:pPr>
        <w:numPr>
          <w:ilvl w:val="0"/>
          <w:numId w:val="1"/>
        </w:numPr>
        <w:rPr>
          <w:rFonts w:ascii="Cambria" w:hAnsi="Cambria"/>
        </w:rPr>
      </w:pPr>
      <w:r w:rsidRPr="007B21DD">
        <w:rPr>
          <w:rFonts w:ascii="Cambria" w:hAnsi="Cambria"/>
          <w:b/>
        </w:rPr>
        <w:t>Mock Trial</w:t>
      </w:r>
      <w:r w:rsidR="004B599A" w:rsidRPr="007B21DD">
        <w:rPr>
          <w:rFonts w:ascii="Cambria" w:hAnsi="Cambria"/>
        </w:rPr>
        <w:t xml:space="preserve"> </w:t>
      </w:r>
      <w:r w:rsidR="004B599A" w:rsidRPr="007B21DD">
        <w:rPr>
          <w:rFonts w:ascii="Cambria" w:hAnsi="Cambria"/>
          <w:b/>
        </w:rPr>
        <w:t>(30% Total):</w:t>
      </w:r>
      <w:r w:rsidRPr="007B21DD">
        <w:rPr>
          <w:rFonts w:ascii="Cambria" w:hAnsi="Cambria"/>
        </w:rPr>
        <w:t xml:space="preserve">  </w:t>
      </w:r>
      <w:r w:rsidR="004B599A" w:rsidRPr="007B21DD">
        <w:rPr>
          <w:rFonts w:ascii="Cambria" w:hAnsi="Cambria"/>
        </w:rPr>
        <w:t>Over the course of the semester we will stage two mock trials.  We will simulate the proceedings of the European Court of Human Rights, and students will take on the roles of lawyers, judges, NGOs, victims, government representatives and Council of E</w:t>
      </w:r>
      <w:r w:rsidR="00B478D9">
        <w:rPr>
          <w:rFonts w:ascii="Cambria" w:hAnsi="Cambria"/>
        </w:rPr>
        <w:t>urope o</w:t>
      </w:r>
      <w:r w:rsidRPr="007B21DD">
        <w:rPr>
          <w:rFonts w:ascii="Cambria" w:hAnsi="Cambria"/>
        </w:rPr>
        <w:t>fficials, among other</w:t>
      </w:r>
      <w:r w:rsidR="00B478D9">
        <w:rPr>
          <w:rFonts w:ascii="Cambria" w:hAnsi="Cambria"/>
        </w:rPr>
        <w:t>s</w:t>
      </w:r>
      <w:r w:rsidRPr="007B21DD">
        <w:rPr>
          <w:rFonts w:ascii="Cambria" w:hAnsi="Cambria"/>
        </w:rPr>
        <w:t xml:space="preserve">.  </w:t>
      </w:r>
      <w:r w:rsidR="00B478D9">
        <w:rPr>
          <w:rFonts w:ascii="Cambria" w:hAnsi="Cambria"/>
        </w:rPr>
        <w:t>As part of the mock t</w:t>
      </w:r>
      <w:r w:rsidR="004B599A" w:rsidRPr="007B21DD">
        <w:rPr>
          <w:rFonts w:ascii="Cambria" w:hAnsi="Cambria"/>
        </w:rPr>
        <w:t xml:space="preserve">rial, you will be evaluated </w:t>
      </w:r>
      <w:r w:rsidRPr="007B21DD">
        <w:rPr>
          <w:rFonts w:ascii="Cambria" w:hAnsi="Cambria"/>
        </w:rPr>
        <w:t xml:space="preserve">on three different components:  1) your preparatory materials, including an analysis of similar precedent, 2) your performance and participation during the simulations, and 3) a reflective essay.  </w:t>
      </w:r>
    </w:p>
    <w:p w:rsidR="004B599A" w:rsidRPr="007B21DD" w:rsidRDefault="004B599A" w:rsidP="000E4C47">
      <w:pPr>
        <w:ind w:left="360"/>
        <w:rPr>
          <w:rFonts w:ascii="Cambria" w:hAnsi="Cambria"/>
        </w:rPr>
      </w:pPr>
      <w:r w:rsidRPr="007B21DD">
        <w:rPr>
          <w:rFonts w:ascii="Cambria" w:hAnsi="Cambria"/>
        </w:rPr>
        <w:t xml:space="preserve"> </w:t>
      </w:r>
    </w:p>
    <w:p w:rsidR="000E4C47" w:rsidRPr="007B21DD" w:rsidRDefault="000E4C47" w:rsidP="000E4C47">
      <w:pPr>
        <w:numPr>
          <w:ilvl w:val="1"/>
          <w:numId w:val="1"/>
        </w:numPr>
        <w:rPr>
          <w:rFonts w:ascii="Cambria" w:hAnsi="Cambria"/>
        </w:rPr>
      </w:pPr>
      <w:r w:rsidRPr="007B21DD">
        <w:rPr>
          <w:rFonts w:ascii="Cambria" w:hAnsi="Cambria"/>
          <w:b/>
        </w:rPr>
        <w:t>Preparatory Materials</w:t>
      </w:r>
      <w:r w:rsidR="00620444" w:rsidRPr="007B21DD">
        <w:rPr>
          <w:rFonts w:ascii="Cambria" w:hAnsi="Cambria"/>
          <w:b/>
        </w:rPr>
        <w:t xml:space="preserve"> (15%)</w:t>
      </w:r>
      <w:r w:rsidRPr="007B21DD">
        <w:rPr>
          <w:rFonts w:ascii="Cambria" w:hAnsi="Cambria"/>
        </w:rPr>
        <w:t xml:space="preserve">:  In a 5 page memo, please provide:  1) A summary </w:t>
      </w:r>
      <w:r w:rsidR="00620444" w:rsidRPr="007B21DD">
        <w:rPr>
          <w:rFonts w:ascii="Cambria" w:hAnsi="Cambria"/>
        </w:rPr>
        <w:t>of your preparatory process; 2) A</w:t>
      </w:r>
      <w:r w:rsidRPr="007B21DD">
        <w:rPr>
          <w:rFonts w:ascii="Cambria" w:hAnsi="Cambria"/>
        </w:rPr>
        <w:t xml:space="preserve">n analysis of </w:t>
      </w:r>
      <w:r w:rsidRPr="007B21DD">
        <w:rPr>
          <w:rFonts w:ascii="Cambria" w:hAnsi="Cambria"/>
          <w:u w:val="single"/>
        </w:rPr>
        <w:t>two</w:t>
      </w:r>
      <w:r w:rsidRPr="007B21DD">
        <w:rPr>
          <w:rFonts w:ascii="Cambria" w:hAnsi="Cambria"/>
        </w:rPr>
        <w:t xml:space="preserve"> related cases that you used to formu</w:t>
      </w:r>
      <w:r w:rsidR="00620444" w:rsidRPr="007B21DD">
        <w:rPr>
          <w:rFonts w:ascii="Cambria" w:hAnsi="Cambria"/>
        </w:rPr>
        <w:t>late your strategy for the case at hand (</w:t>
      </w:r>
      <w:proofErr w:type="spellStart"/>
      <w:r w:rsidR="00620444" w:rsidRPr="007B21DD">
        <w:rPr>
          <w:rFonts w:ascii="Cambria" w:hAnsi="Cambria"/>
        </w:rPr>
        <w:t>tbd</w:t>
      </w:r>
      <w:proofErr w:type="spellEnd"/>
      <w:r w:rsidR="00620444" w:rsidRPr="007B21DD">
        <w:rPr>
          <w:rFonts w:ascii="Cambria" w:hAnsi="Cambria"/>
        </w:rPr>
        <w:t xml:space="preserve">);  </w:t>
      </w:r>
      <w:r w:rsidRPr="007B21DD">
        <w:rPr>
          <w:rFonts w:ascii="Cambria" w:hAnsi="Cambria"/>
        </w:rPr>
        <w:t xml:space="preserve">3) </w:t>
      </w:r>
      <w:r w:rsidR="00620444" w:rsidRPr="007B21DD">
        <w:rPr>
          <w:rFonts w:ascii="Cambria" w:hAnsi="Cambria"/>
        </w:rPr>
        <w:t xml:space="preserve">your interpretation of the case at hand; and 4) an outline of your strategy for the mock trial based on that interpretation. </w:t>
      </w:r>
      <w:r w:rsidR="00D47906">
        <w:rPr>
          <w:rFonts w:ascii="Cambria" w:hAnsi="Cambria"/>
        </w:rPr>
        <w:t xml:space="preserve">  Due March 26. </w:t>
      </w:r>
    </w:p>
    <w:p w:rsidR="000E4C47" w:rsidRPr="007B21DD" w:rsidRDefault="000E4C47" w:rsidP="000E4C47">
      <w:pPr>
        <w:rPr>
          <w:rFonts w:ascii="Cambria" w:hAnsi="Cambria"/>
        </w:rPr>
      </w:pPr>
    </w:p>
    <w:p w:rsidR="00620444" w:rsidRPr="007B21DD" w:rsidRDefault="00620444" w:rsidP="00620444">
      <w:pPr>
        <w:numPr>
          <w:ilvl w:val="1"/>
          <w:numId w:val="1"/>
        </w:numPr>
        <w:rPr>
          <w:rFonts w:ascii="Cambria" w:hAnsi="Cambria"/>
          <w:b/>
        </w:rPr>
      </w:pPr>
      <w:r w:rsidRPr="007B21DD">
        <w:rPr>
          <w:rFonts w:ascii="Cambria" w:hAnsi="Cambria"/>
          <w:b/>
        </w:rPr>
        <w:t xml:space="preserve">Participation &amp; </w:t>
      </w:r>
      <w:r w:rsidR="004B599A" w:rsidRPr="007B21DD">
        <w:rPr>
          <w:rFonts w:ascii="Cambria" w:hAnsi="Cambria"/>
          <w:b/>
        </w:rPr>
        <w:t xml:space="preserve">Performance </w:t>
      </w:r>
      <w:r w:rsidRPr="007B21DD">
        <w:rPr>
          <w:rFonts w:ascii="Cambria" w:hAnsi="Cambria"/>
          <w:b/>
        </w:rPr>
        <w:t xml:space="preserve">(5%):  </w:t>
      </w:r>
      <w:r w:rsidRPr="007B21DD">
        <w:rPr>
          <w:rFonts w:ascii="Cambria" w:hAnsi="Cambria"/>
        </w:rPr>
        <w:t>You will be evaluated on your participation and pe</w:t>
      </w:r>
      <w:r w:rsidR="007B21DD">
        <w:rPr>
          <w:rFonts w:ascii="Cambria" w:hAnsi="Cambria"/>
        </w:rPr>
        <w:t>r</w:t>
      </w:r>
      <w:r w:rsidRPr="007B21DD">
        <w:rPr>
          <w:rFonts w:ascii="Cambria" w:hAnsi="Cambria"/>
        </w:rPr>
        <w:t xml:space="preserve">formance in the trial.  I will distribute an evaluation rubric closer to the date of the mock trial, but in essence you will be evaluated on your ability to articulate and act on key concepts and </w:t>
      </w:r>
      <w:r w:rsidR="00D64833">
        <w:rPr>
          <w:rFonts w:ascii="Cambria" w:hAnsi="Cambria"/>
        </w:rPr>
        <w:t xml:space="preserve">to </w:t>
      </w:r>
      <w:r w:rsidRPr="007B21DD">
        <w:rPr>
          <w:rFonts w:ascii="Cambria" w:hAnsi="Cambria"/>
        </w:rPr>
        <w:t>think “on y</w:t>
      </w:r>
      <w:r w:rsidR="00D64833">
        <w:rPr>
          <w:rFonts w:ascii="Cambria" w:hAnsi="Cambria"/>
        </w:rPr>
        <w:t xml:space="preserve">our feet” during the mock trial.  </w:t>
      </w:r>
      <w:r w:rsidRPr="007B21DD">
        <w:rPr>
          <w:rFonts w:ascii="Cambria" w:hAnsi="Cambria"/>
        </w:rPr>
        <w:t xml:space="preserve">As we will revisit the mock trial during the last week of class, I will also be looking to see if you improved from the first trial to the second.  More emphasis will be placed on the process than the outcome, although the outcome still counts!  </w:t>
      </w:r>
    </w:p>
    <w:p w:rsidR="00620444" w:rsidRPr="007B21DD" w:rsidRDefault="00620444" w:rsidP="00620444">
      <w:pPr>
        <w:rPr>
          <w:rFonts w:ascii="Cambria" w:hAnsi="Cambria"/>
        </w:rPr>
      </w:pPr>
    </w:p>
    <w:p w:rsidR="003906AF" w:rsidRPr="007B21DD" w:rsidRDefault="004B599A" w:rsidP="00620444">
      <w:pPr>
        <w:numPr>
          <w:ilvl w:val="1"/>
          <w:numId w:val="1"/>
        </w:numPr>
        <w:rPr>
          <w:rFonts w:ascii="Cambria" w:hAnsi="Cambria"/>
          <w:b/>
        </w:rPr>
      </w:pPr>
      <w:r w:rsidRPr="007B21DD">
        <w:rPr>
          <w:rFonts w:ascii="Cambria" w:hAnsi="Cambria"/>
          <w:b/>
        </w:rPr>
        <w:t>Reflection</w:t>
      </w:r>
      <w:r w:rsidR="00620444" w:rsidRPr="007B21DD">
        <w:rPr>
          <w:rFonts w:ascii="Cambria" w:hAnsi="Cambria"/>
          <w:b/>
        </w:rPr>
        <w:t xml:space="preserve"> (10%):  </w:t>
      </w:r>
      <w:r w:rsidR="00620444" w:rsidRPr="007B21DD">
        <w:rPr>
          <w:rFonts w:ascii="Cambria" w:hAnsi="Cambria"/>
        </w:rPr>
        <w:t>Upon completing the mock t</w:t>
      </w:r>
      <w:r w:rsidR="005F6869" w:rsidRPr="007B21DD">
        <w:rPr>
          <w:rFonts w:ascii="Cambria" w:hAnsi="Cambria"/>
        </w:rPr>
        <w:t xml:space="preserve">rial, you will write a brief (4-5 </w:t>
      </w:r>
      <w:r w:rsidR="00620444" w:rsidRPr="007B21DD">
        <w:rPr>
          <w:rFonts w:ascii="Cambria" w:hAnsi="Cambria"/>
        </w:rPr>
        <w:t>page) reflective memo on the mock trial.  The memo should include</w:t>
      </w:r>
      <w:r w:rsidR="005F6869" w:rsidRPr="007B21DD">
        <w:rPr>
          <w:rFonts w:ascii="Cambria" w:hAnsi="Cambria"/>
        </w:rPr>
        <w:t xml:space="preserve"> the following components:  1) An explanation of your successes and challenges in participating</w:t>
      </w:r>
      <w:r w:rsidR="00D64833">
        <w:rPr>
          <w:rFonts w:ascii="Cambria" w:hAnsi="Cambria"/>
        </w:rPr>
        <w:t xml:space="preserve"> in the mock trial; </w:t>
      </w:r>
      <w:r w:rsidR="00F85F82" w:rsidRPr="007B21DD">
        <w:rPr>
          <w:rFonts w:ascii="Cambria" w:hAnsi="Cambria"/>
        </w:rPr>
        <w:t>2</w:t>
      </w:r>
      <w:r w:rsidR="005F6869" w:rsidRPr="007B21DD">
        <w:rPr>
          <w:rFonts w:ascii="Cambria" w:hAnsi="Cambria"/>
        </w:rPr>
        <w:t xml:space="preserve">) </w:t>
      </w:r>
      <w:r w:rsidR="00F85F82" w:rsidRPr="007B21DD">
        <w:rPr>
          <w:rFonts w:ascii="Cambria" w:hAnsi="Cambria"/>
        </w:rPr>
        <w:t xml:space="preserve">An analysis of the main concepts illustrated by the case;  3) A  “big-picture” analysis of the case and what it means for international law more generally. </w:t>
      </w:r>
      <w:r w:rsidR="00D47906">
        <w:rPr>
          <w:rFonts w:ascii="Cambria" w:hAnsi="Cambria"/>
        </w:rPr>
        <w:t xml:space="preserve">  Due April 27.  </w:t>
      </w:r>
    </w:p>
    <w:p w:rsidR="003906AF" w:rsidRPr="007B21DD" w:rsidRDefault="003906AF" w:rsidP="003906AF">
      <w:pPr>
        <w:rPr>
          <w:rFonts w:ascii="Cambria" w:hAnsi="Cambria"/>
        </w:rPr>
      </w:pPr>
    </w:p>
    <w:p w:rsidR="00930D3D" w:rsidRPr="007B21DD" w:rsidRDefault="00930D3D" w:rsidP="00F85F82">
      <w:pPr>
        <w:rPr>
          <w:rFonts w:ascii="Cambria" w:hAnsi="Cambria"/>
          <w:color w:val="C0504D" w:themeColor="accent2"/>
        </w:rPr>
      </w:pPr>
    </w:p>
    <w:p w:rsidR="00930D3D" w:rsidRPr="007B21DD" w:rsidRDefault="00930D3D" w:rsidP="00930D3D">
      <w:pPr>
        <w:rPr>
          <w:rFonts w:ascii="Cambria" w:hAnsi="Cambria"/>
          <w:color w:val="C0504D" w:themeColor="accent2"/>
        </w:rPr>
      </w:pPr>
    </w:p>
    <w:p w:rsidR="003906AF" w:rsidRPr="007B21DD" w:rsidRDefault="00930D3D" w:rsidP="00930D3D">
      <w:pPr>
        <w:numPr>
          <w:ilvl w:val="0"/>
          <w:numId w:val="2"/>
        </w:numPr>
        <w:rPr>
          <w:rFonts w:ascii="Cambria" w:hAnsi="Cambria"/>
          <w:b/>
        </w:rPr>
      </w:pPr>
      <w:r w:rsidRPr="007B21DD">
        <w:rPr>
          <w:rFonts w:ascii="Cambria" w:hAnsi="Cambria"/>
          <w:b/>
        </w:rPr>
        <w:t xml:space="preserve">Readings:  </w:t>
      </w:r>
      <w:r w:rsidRPr="007B21DD">
        <w:rPr>
          <w:rFonts w:ascii="Cambria" w:hAnsi="Cambria"/>
        </w:rPr>
        <w:t xml:space="preserve">You should complete the assigned readings for the week prior to our </w:t>
      </w:r>
      <w:r w:rsidR="00D8608E" w:rsidRPr="007B21DD">
        <w:rPr>
          <w:rFonts w:ascii="Cambria" w:hAnsi="Cambria"/>
        </w:rPr>
        <w:t>Monday</w:t>
      </w:r>
      <w:r w:rsidRPr="007B21DD">
        <w:rPr>
          <w:rFonts w:ascii="Cambria" w:hAnsi="Cambria"/>
        </w:rPr>
        <w:t xml:space="preserve"> class meetings.  We will rely on a variety of texts this semester, including </w:t>
      </w:r>
      <w:r w:rsidR="00514BC6" w:rsidRPr="007B21DD">
        <w:rPr>
          <w:rFonts w:ascii="Cambria" w:hAnsi="Cambria"/>
        </w:rPr>
        <w:t>three</w:t>
      </w:r>
      <w:r w:rsidRPr="007B21DD">
        <w:rPr>
          <w:rFonts w:ascii="Cambria" w:hAnsi="Cambria"/>
        </w:rPr>
        <w:t xml:space="preserve"> books for purchase (listed below and available at the UNL Bookstore) and </w:t>
      </w:r>
      <w:r w:rsidR="00514BC6" w:rsidRPr="007B21DD">
        <w:rPr>
          <w:rFonts w:ascii="Cambria" w:hAnsi="Cambria"/>
        </w:rPr>
        <w:t xml:space="preserve">a variety of supplementary cases, articles and </w:t>
      </w:r>
      <w:r w:rsidRPr="007B21DD">
        <w:rPr>
          <w:rFonts w:ascii="Cambria" w:hAnsi="Cambria"/>
        </w:rPr>
        <w:t xml:space="preserve">chapters </w:t>
      </w:r>
      <w:r w:rsidR="00514BC6" w:rsidRPr="007B21DD">
        <w:rPr>
          <w:rFonts w:ascii="Cambria" w:hAnsi="Cambria"/>
        </w:rPr>
        <w:t xml:space="preserve">that are </w:t>
      </w:r>
      <w:r w:rsidRPr="007B21DD">
        <w:rPr>
          <w:rFonts w:ascii="Cambria" w:hAnsi="Cambria"/>
        </w:rPr>
        <w:t xml:space="preserve">available online </w:t>
      </w:r>
      <w:r w:rsidR="007B21DD">
        <w:rPr>
          <w:rFonts w:ascii="Cambria" w:hAnsi="Cambria"/>
        </w:rPr>
        <w:t xml:space="preserve">on and through the Cassese textbook’s Online Resource Center (ORC, available here: </w:t>
      </w:r>
      <w:r w:rsidR="007B21DD" w:rsidRPr="007B21DD">
        <w:rPr>
          <w:rFonts w:ascii="Cambria" w:hAnsi="Cambria"/>
        </w:rPr>
        <w:t>http://www.oup.com/uk/orc/bin/9780199259397/resources/04documents/</w:t>
      </w:r>
      <w:r w:rsidR="007B21DD">
        <w:rPr>
          <w:rFonts w:ascii="Cambria" w:hAnsi="Cambria"/>
        </w:rPr>
        <w:t xml:space="preserve">).  </w:t>
      </w:r>
      <w:r w:rsidRPr="007B21DD">
        <w:rPr>
          <w:rFonts w:ascii="Cambria" w:hAnsi="Cambria"/>
        </w:rPr>
        <w:t xml:space="preserve">The following books are required for our course: </w:t>
      </w:r>
    </w:p>
    <w:p w:rsidR="00514BC6" w:rsidRPr="007B21DD" w:rsidRDefault="00514BC6" w:rsidP="003906AF">
      <w:pPr>
        <w:ind w:left="360"/>
        <w:rPr>
          <w:rFonts w:ascii="Cambria" w:hAnsi="Cambria"/>
          <w:b/>
          <w:color w:val="C0504D" w:themeColor="accent2"/>
        </w:rPr>
      </w:pPr>
    </w:p>
    <w:p w:rsidR="003906AF" w:rsidRPr="007B21DD" w:rsidRDefault="0094798C" w:rsidP="003906AF">
      <w:pPr>
        <w:pStyle w:val="Bibliography"/>
        <w:numPr>
          <w:ilvl w:val="0"/>
          <w:numId w:val="17"/>
        </w:numPr>
        <w:rPr>
          <w:rFonts w:ascii="Cambria" w:hAnsi="Cambria"/>
        </w:rPr>
      </w:pPr>
      <w:r w:rsidRPr="007B21DD">
        <w:rPr>
          <w:rFonts w:ascii="Cambria" w:hAnsi="Cambria"/>
          <w:b/>
        </w:rPr>
        <w:fldChar w:fldCharType="begin"/>
      </w:r>
      <w:r w:rsidR="003906AF" w:rsidRPr="007B21DD">
        <w:rPr>
          <w:rFonts w:ascii="Cambria" w:hAnsi="Cambria"/>
          <w:b/>
        </w:rPr>
        <w:instrText xml:space="preserve"> ADDIN ZOTERO_BIBL {"custom":[]} </w:instrText>
      </w:r>
      <w:r w:rsidRPr="007B21DD">
        <w:rPr>
          <w:rFonts w:ascii="Cambria" w:hAnsi="Cambria"/>
          <w:b/>
        </w:rPr>
        <w:fldChar w:fldCharType="separate"/>
      </w:r>
      <w:r w:rsidR="003906AF" w:rsidRPr="007B21DD">
        <w:rPr>
          <w:rFonts w:ascii="Cambria" w:hAnsi="Cambria"/>
        </w:rPr>
        <w:t xml:space="preserve">Cassese, Antonio. </w:t>
      </w:r>
      <w:r w:rsidR="003906AF" w:rsidRPr="007B21DD">
        <w:rPr>
          <w:rFonts w:ascii="Cambria" w:hAnsi="Cambria"/>
          <w:i/>
          <w:iCs/>
        </w:rPr>
        <w:t>International Law</w:t>
      </w:r>
      <w:r w:rsidR="003906AF" w:rsidRPr="007B21DD">
        <w:rPr>
          <w:rFonts w:ascii="Cambria" w:hAnsi="Cambria"/>
        </w:rPr>
        <w:t>. 2nd ed. Oxford University Press, USA, 2005.</w:t>
      </w:r>
    </w:p>
    <w:p w:rsidR="003906AF" w:rsidRPr="007B21DD" w:rsidRDefault="003906AF" w:rsidP="003906AF">
      <w:pPr>
        <w:pStyle w:val="Bibliography"/>
        <w:numPr>
          <w:ilvl w:val="0"/>
          <w:numId w:val="17"/>
        </w:numPr>
        <w:rPr>
          <w:rFonts w:ascii="Cambria" w:hAnsi="Cambria"/>
        </w:rPr>
      </w:pPr>
      <w:r w:rsidRPr="007B21DD">
        <w:rPr>
          <w:rFonts w:ascii="Cambria" w:hAnsi="Cambria"/>
        </w:rPr>
        <w:t xml:space="preserve">Goldsmith, Jack L., and Eric A. Posner. </w:t>
      </w:r>
      <w:r w:rsidRPr="007B21DD">
        <w:rPr>
          <w:rFonts w:ascii="Cambria" w:hAnsi="Cambria"/>
          <w:i/>
          <w:iCs/>
        </w:rPr>
        <w:t>The Limits of International Law</w:t>
      </w:r>
      <w:r w:rsidRPr="007B21DD">
        <w:rPr>
          <w:rFonts w:ascii="Cambria" w:hAnsi="Cambria"/>
        </w:rPr>
        <w:t>. New York: Oxford University Press, 2005.</w:t>
      </w:r>
    </w:p>
    <w:p w:rsidR="003906AF" w:rsidRPr="007B21DD" w:rsidRDefault="003906AF" w:rsidP="003906AF">
      <w:pPr>
        <w:pStyle w:val="Bibliography"/>
        <w:numPr>
          <w:ilvl w:val="0"/>
          <w:numId w:val="17"/>
        </w:numPr>
        <w:rPr>
          <w:rFonts w:ascii="Cambria" w:hAnsi="Cambria"/>
        </w:rPr>
      </w:pPr>
      <w:r w:rsidRPr="007B21DD">
        <w:rPr>
          <w:rFonts w:ascii="Cambria" w:hAnsi="Cambria"/>
        </w:rPr>
        <w:t xml:space="preserve">Rochester, J. Martin. </w:t>
      </w:r>
      <w:r w:rsidRPr="007B21DD">
        <w:rPr>
          <w:rFonts w:ascii="Cambria" w:hAnsi="Cambria"/>
          <w:i/>
          <w:iCs/>
        </w:rPr>
        <w:t>Between Peril and Promise: the Politics Of International Law</w:t>
      </w:r>
      <w:r w:rsidRPr="007B21DD">
        <w:rPr>
          <w:rFonts w:ascii="Cambria" w:hAnsi="Cambria"/>
        </w:rPr>
        <w:t>. CQ Press, 2006.</w:t>
      </w:r>
    </w:p>
    <w:p w:rsidR="00930D3D" w:rsidRPr="007B21DD" w:rsidRDefault="0094798C" w:rsidP="00514BC6">
      <w:pPr>
        <w:ind w:left="720"/>
        <w:rPr>
          <w:rFonts w:ascii="Cambria" w:hAnsi="Cambria"/>
          <w:b/>
        </w:rPr>
      </w:pPr>
      <w:r w:rsidRPr="007B21DD">
        <w:rPr>
          <w:rFonts w:ascii="Cambria" w:hAnsi="Cambria"/>
          <w:b/>
        </w:rPr>
        <w:fldChar w:fldCharType="end"/>
      </w:r>
    </w:p>
    <w:p w:rsidR="00930D3D" w:rsidRPr="007B21DD" w:rsidRDefault="00930D3D" w:rsidP="00930D3D">
      <w:pPr>
        <w:rPr>
          <w:rFonts w:ascii="Cambria" w:hAnsi="Cambria"/>
        </w:rPr>
      </w:pPr>
    </w:p>
    <w:p w:rsidR="00930D3D" w:rsidRPr="007B21DD" w:rsidRDefault="00930D3D">
      <w:pPr>
        <w:rPr>
          <w:rFonts w:ascii="Cambria" w:hAnsi="Cambria"/>
        </w:rPr>
      </w:pPr>
    </w:p>
    <w:p w:rsidR="00930D3D" w:rsidRPr="007B21DD" w:rsidRDefault="00930D3D" w:rsidP="00930D3D">
      <w:pPr>
        <w:rPr>
          <w:rFonts w:ascii="Cambria" w:hAnsi="Cambria"/>
          <w:smallCaps/>
          <w:u w:val="single"/>
        </w:rPr>
      </w:pPr>
      <w:r w:rsidRPr="007B21DD">
        <w:rPr>
          <w:rFonts w:ascii="Cambria" w:hAnsi="Cambria"/>
          <w:smallCaps/>
          <w:u w:val="single"/>
        </w:rPr>
        <w:t>Course Policies</w:t>
      </w:r>
    </w:p>
    <w:p w:rsidR="00930D3D" w:rsidRPr="007B21DD" w:rsidRDefault="00930D3D" w:rsidP="00930D3D">
      <w:pPr>
        <w:numPr>
          <w:ilvl w:val="0"/>
          <w:numId w:val="1"/>
        </w:numPr>
        <w:rPr>
          <w:rFonts w:ascii="Cambria" w:hAnsi="Cambria"/>
        </w:rPr>
      </w:pPr>
      <w:r w:rsidRPr="007B21DD">
        <w:rPr>
          <w:rFonts w:ascii="Cambria" w:hAnsi="Cambria"/>
          <w:b/>
        </w:rPr>
        <w:t>Academic Honesty</w:t>
      </w:r>
      <w:r w:rsidRPr="007B21DD">
        <w:rPr>
          <w:rFonts w:ascii="Cambria" w:hAnsi="Cambria"/>
        </w:rPr>
        <w:t xml:space="preserve">:  I have a </w:t>
      </w:r>
      <w:r w:rsidRPr="007B21DD">
        <w:rPr>
          <w:rFonts w:ascii="Cambria" w:hAnsi="Cambria"/>
          <w:i/>
          <w:u w:val="single"/>
        </w:rPr>
        <w:t>zero-tolerance</w:t>
      </w:r>
      <w:r w:rsidRPr="007B21DD">
        <w:rPr>
          <w:rFonts w:ascii="Cambria" w:hAnsi="Cambria"/>
        </w:rPr>
        <w:t xml:space="preserve"> policy for academic dishonesty.   Academic dishonesty will result in failure of the assignment </w:t>
      </w:r>
      <w:r w:rsidRPr="007B21DD">
        <w:rPr>
          <w:rFonts w:ascii="Cambria" w:hAnsi="Cambria"/>
          <w:i/>
          <w:u w:val="single"/>
        </w:rPr>
        <w:t>and the class</w:t>
      </w:r>
      <w:r w:rsidRPr="007B21DD">
        <w:rPr>
          <w:rFonts w:ascii="Cambria" w:hAnsi="Cambria"/>
        </w:rPr>
        <w:t>.  Please refer to the Student Handbook, the University’s Code of Conduct and the Office of Undergraduate Studies’ document on academic integrity for the University’s policies on plagiarism, cheating and othe</w:t>
      </w:r>
      <w:r w:rsidR="00D64833">
        <w:rPr>
          <w:rFonts w:ascii="Cambria" w:hAnsi="Cambria"/>
        </w:rPr>
        <w:t xml:space="preserve">r forms of academic dishonesty.  </w:t>
      </w:r>
      <w:r w:rsidRPr="007B21DD">
        <w:rPr>
          <w:rFonts w:ascii="Cambria" w:hAnsi="Cambria"/>
        </w:rPr>
        <w:t xml:space="preserve">If you have any questions concerning the proper use of citations or sourcing, I would be more than happy to answer them. </w:t>
      </w:r>
    </w:p>
    <w:p w:rsidR="00930D3D" w:rsidRPr="007B21DD" w:rsidRDefault="00930D3D" w:rsidP="00930D3D">
      <w:pPr>
        <w:rPr>
          <w:rFonts w:ascii="Cambria" w:hAnsi="Cambria"/>
        </w:rPr>
      </w:pPr>
    </w:p>
    <w:p w:rsidR="00930D3D" w:rsidRPr="007B21DD" w:rsidRDefault="00930D3D" w:rsidP="00930D3D">
      <w:pPr>
        <w:numPr>
          <w:ilvl w:val="0"/>
          <w:numId w:val="1"/>
        </w:numPr>
        <w:rPr>
          <w:rFonts w:ascii="Cambria" w:hAnsi="Cambria"/>
        </w:rPr>
      </w:pPr>
      <w:r w:rsidRPr="007B21DD">
        <w:rPr>
          <w:rFonts w:ascii="Cambria" w:hAnsi="Cambria"/>
          <w:b/>
        </w:rPr>
        <w:t xml:space="preserve">Communication:  </w:t>
      </w:r>
      <w:r w:rsidRPr="007B21DD">
        <w:rPr>
          <w:rFonts w:ascii="Cambria" w:hAnsi="Cambria"/>
        </w:rPr>
        <w:t xml:space="preserve">The best way to get in touch with me is via email (chillebrecht2@unl.edu) or during office hours.  This semester I will hold office hours </w:t>
      </w:r>
      <w:r w:rsidRPr="003007E0">
        <w:rPr>
          <w:rFonts w:ascii="Cambria" w:hAnsi="Cambria"/>
        </w:rPr>
        <w:t xml:space="preserve">from 12:00-1:00 on </w:t>
      </w:r>
      <w:r w:rsidR="003007E0" w:rsidRPr="003007E0">
        <w:rPr>
          <w:rFonts w:ascii="Cambria" w:hAnsi="Cambria"/>
        </w:rPr>
        <w:t>Mondays</w:t>
      </w:r>
      <w:r w:rsidRPr="003007E0">
        <w:rPr>
          <w:rFonts w:ascii="Cambria" w:hAnsi="Cambria"/>
        </w:rPr>
        <w:t xml:space="preserve"> and “coffee hour” from 9:30-10:30 on Fridays at the Coffee House.</w:t>
      </w:r>
      <w:r w:rsidRPr="007B21DD">
        <w:rPr>
          <w:rFonts w:ascii="Cambria" w:hAnsi="Cambria"/>
        </w:rPr>
        <w:t xml:space="preserve">  I also am available by appointment.   I rarely check voicemail, </w:t>
      </w:r>
      <w:r w:rsidR="003007E0">
        <w:rPr>
          <w:rFonts w:ascii="Cambria" w:hAnsi="Cambria"/>
        </w:rPr>
        <w:t>so please do not leave me voice</w:t>
      </w:r>
      <w:r w:rsidRPr="007B21DD">
        <w:rPr>
          <w:rFonts w:ascii="Cambria" w:hAnsi="Cambria"/>
        </w:rPr>
        <w:t xml:space="preserve">mail messages.  </w:t>
      </w:r>
    </w:p>
    <w:p w:rsidR="00930D3D" w:rsidRPr="007B21DD" w:rsidRDefault="00930D3D" w:rsidP="00930D3D">
      <w:pPr>
        <w:rPr>
          <w:rFonts w:ascii="Cambria" w:hAnsi="Cambria"/>
          <w:b/>
        </w:rPr>
      </w:pPr>
    </w:p>
    <w:p w:rsidR="00930D3D" w:rsidRPr="007B21DD" w:rsidRDefault="00930D3D" w:rsidP="00930D3D">
      <w:pPr>
        <w:numPr>
          <w:ilvl w:val="0"/>
          <w:numId w:val="1"/>
        </w:numPr>
        <w:rPr>
          <w:rFonts w:ascii="Cambria" w:hAnsi="Cambria"/>
        </w:rPr>
      </w:pPr>
      <w:r w:rsidRPr="007B21DD">
        <w:rPr>
          <w:rFonts w:ascii="Cambria" w:hAnsi="Cambria"/>
          <w:b/>
        </w:rPr>
        <w:t xml:space="preserve">Deadlines: </w:t>
      </w:r>
      <w:r w:rsidRPr="007B21DD">
        <w:rPr>
          <w:rFonts w:ascii="Cambria" w:hAnsi="Cambria"/>
        </w:rPr>
        <w:t xml:space="preserve"> I expect that all students submit their work in a timely fashion and always by the given deadlines. </w:t>
      </w:r>
      <w:r w:rsidR="00842AB3" w:rsidRPr="007B21DD">
        <w:rPr>
          <w:rFonts w:ascii="Cambria" w:hAnsi="Cambria"/>
        </w:rPr>
        <w:t xml:space="preserve"> </w:t>
      </w:r>
      <w:r w:rsidRPr="007B21DD">
        <w:rPr>
          <w:rFonts w:ascii="Cambria" w:hAnsi="Cambria"/>
        </w:rPr>
        <w:t>I will return your graded work in an equally timely manner.  Late papers will be penalized with a 5-point deduction from your assigned grade for each 24-hour period past the deadline, including weekends and holidays.  Please note that I do not give incompletes for this course.</w:t>
      </w:r>
    </w:p>
    <w:p w:rsidR="00930D3D" w:rsidRPr="007B21DD" w:rsidRDefault="00930D3D" w:rsidP="00930D3D">
      <w:pPr>
        <w:jc w:val="both"/>
        <w:rPr>
          <w:rFonts w:ascii="Cambria" w:hAnsi="Cambria"/>
        </w:rPr>
      </w:pPr>
      <w:r w:rsidRPr="007B21DD">
        <w:rPr>
          <w:rFonts w:ascii="Cambria" w:hAnsi="Cambria"/>
        </w:rPr>
        <w:t xml:space="preserve"> </w:t>
      </w:r>
    </w:p>
    <w:p w:rsidR="00930D3D" w:rsidRPr="007B21DD" w:rsidRDefault="00930D3D" w:rsidP="00930D3D">
      <w:pPr>
        <w:numPr>
          <w:ilvl w:val="0"/>
          <w:numId w:val="1"/>
        </w:numPr>
        <w:rPr>
          <w:rFonts w:ascii="Cambria" w:hAnsi="Cambria"/>
          <w:b/>
          <w:smallCaps/>
          <w:u w:val="single"/>
        </w:rPr>
      </w:pPr>
      <w:r w:rsidRPr="007B21DD">
        <w:rPr>
          <w:rFonts w:ascii="Cambria" w:hAnsi="Cambria"/>
          <w:b/>
        </w:rPr>
        <w:t xml:space="preserve">Emergencies: </w:t>
      </w:r>
      <w:r w:rsidRPr="007B21DD">
        <w:rPr>
          <w:rFonts w:ascii="Cambria" w:hAnsi="Cambria"/>
        </w:rPr>
        <w:t xml:space="preserve">If an emergency should arise during the course of the semester that prevents you from attending class or completing your work, please </w:t>
      </w:r>
      <w:r w:rsidR="00D64833">
        <w:rPr>
          <w:rFonts w:ascii="Cambria" w:hAnsi="Cambria"/>
        </w:rPr>
        <w:t>let me know</w:t>
      </w:r>
      <w:r w:rsidRPr="007B21DD">
        <w:rPr>
          <w:rFonts w:ascii="Cambria" w:hAnsi="Cambria"/>
        </w:rPr>
        <w:t xml:space="preserve"> as soon as possible.  </w:t>
      </w:r>
    </w:p>
    <w:p w:rsidR="00930D3D" w:rsidRPr="007B21DD" w:rsidRDefault="00930D3D" w:rsidP="00930D3D">
      <w:pPr>
        <w:rPr>
          <w:rFonts w:ascii="Cambria" w:hAnsi="Cambria"/>
          <w:b/>
          <w:smallCaps/>
          <w:u w:val="single"/>
        </w:rPr>
      </w:pPr>
    </w:p>
    <w:p w:rsidR="00930D3D" w:rsidRPr="007B21DD" w:rsidRDefault="00930D3D" w:rsidP="00930D3D">
      <w:pPr>
        <w:numPr>
          <w:ilvl w:val="0"/>
          <w:numId w:val="1"/>
        </w:numPr>
        <w:rPr>
          <w:rFonts w:ascii="Cambria" w:hAnsi="Cambria"/>
          <w:b/>
          <w:smallCaps/>
          <w:u w:val="single"/>
        </w:rPr>
      </w:pPr>
      <w:r w:rsidRPr="007B21DD">
        <w:rPr>
          <w:rFonts w:ascii="Cambria" w:hAnsi="Cambria"/>
          <w:b/>
        </w:rPr>
        <w:t>Learning Assistance:</w:t>
      </w:r>
      <w:r w:rsidRPr="007B21DD">
        <w:rPr>
          <w:rFonts w:ascii="Cambria" w:hAnsi="Cambria"/>
        </w:rPr>
        <w:t xml:space="preserve">  If you need learning assistance, please follow the appropriate University and ADA policies: “Students with disabilities are encouraged to contact the instructor for a confidential discussion of their individual needs for academic accommodation. It is the policy of the University of Nebraska-Lincoln to provide flexible and individualized accommodation to students with documented disabilities that may affect their ability to fully participate in course activities or to meet course requirements. To receive accommodation services, students must be registered with the Services for Students with Disabilities (SSD) office, 132 Canfield Administration, 472-3787 voice or TTY.”</w:t>
      </w:r>
    </w:p>
    <w:p w:rsidR="00930D3D" w:rsidRPr="007B21DD" w:rsidRDefault="00930D3D" w:rsidP="00930D3D">
      <w:pPr>
        <w:ind w:left="360"/>
        <w:rPr>
          <w:rFonts w:ascii="Cambria" w:hAnsi="Cambria"/>
          <w:b/>
          <w:smallCaps/>
          <w:u w:val="single"/>
        </w:rPr>
      </w:pPr>
    </w:p>
    <w:p w:rsidR="00930D3D" w:rsidRPr="007B21DD" w:rsidRDefault="00930D3D" w:rsidP="00930D3D">
      <w:pPr>
        <w:numPr>
          <w:ilvl w:val="0"/>
          <w:numId w:val="1"/>
        </w:numPr>
        <w:rPr>
          <w:rFonts w:ascii="Cambria" w:hAnsi="Cambria"/>
          <w:b/>
          <w:smallCaps/>
          <w:u w:val="single"/>
        </w:rPr>
      </w:pPr>
      <w:r w:rsidRPr="007B21DD">
        <w:rPr>
          <w:rFonts w:ascii="Cambria" w:hAnsi="Cambria"/>
          <w:b/>
        </w:rPr>
        <w:t>Grading Rubric</w:t>
      </w:r>
      <w:r w:rsidRPr="007B21DD">
        <w:rPr>
          <w:rFonts w:ascii="Cambria" w:hAnsi="Cambria"/>
        </w:rPr>
        <w:tab/>
      </w:r>
    </w:p>
    <w:p w:rsidR="00930D3D" w:rsidRPr="007B21DD" w:rsidRDefault="00930D3D" w:rsidP="00930D3D">
      <w:pPr>
        <w:tabs>
          <w:tab w:val="left" w:pos="720"/>
          <w:tab w:val="left" w:pos="1440"/>
          <w:tab w:val="left" w:pos="2160"/>
          <w:tab w:val="left" w:pos="2880"/>
          <w:tab w:val="left" w:pos="3600"/>
          <w:tab w:val="left" w:pos="4320"/>
          <w:tab w:val="left" w:pos="5040"/>
        </w:tabs>
        <w:ind w:left="360"/>
        <w:jc w:val="both"/>
        <w:rPr>
          <w:rFonts w:ascii="Cambria" w:hAnsi="Cambria"/>
        </w:rPr>
      </w:pPr>
      <w:r w:rsidRPr="007B21DD">
        <w:rPr>
          <w:rFonts w:ascii="Cambria" w:hAnsi="Cambria"/>
        </w:rPr>
        <w:tab/>
        <w:t>A   = 93+</w:t>
      </w:r>
      <w:r w:rsidRPr="007B21DD">
        <w:rPr>
          <w:rFonts w:ascii="Cambria" w:hAnsi="Cambria"/>
        </w:rPr>
        <w:tab/>
      </w:r>
      <w:r w:rsidR="00842AB3" w:rsidRPr="007B21DD">
        <w:rPr>
          <w:rFonts w:ascii="Cambria" w:hAnsi="Cambria"/>
        </w:rPr>
        <w:t xml:space="preserve"> </w:t>
      </w:r>
      <w:r w:rsidRPr="007B21DD">
        <w:rPr>
          <w:rFonts w:ascii="Cambria" w:hAnsi="Cambria"/>
        </w:rPr>
        <w:t>C   = 73-76</w:t>
      </w:r>
    </w:p>
    <w:p w:rsidR="00930D3D" w:rsidRPr="007B21DD" w:rsidRDefault="00842AB3" w:rsidP="00930D3D">
      <w:pPr>
        <w:tabs>
          <w:tab w:val="left" w:pos="720"/>
          <w:tab w:val="left" w:pos="1440"/>
          <w:tab w:val="left" w:pos="2160"/>
          <w:tab w:val="left" w:pos="2880"/>
          <w:tab w:val="left" w:pos="3600"/>
          <w:tab w:val="left" w:pos="4320"/>
          <w:tab w:val="left" w:pos="5040"/>
        </w:tabs>
        <w:ind w:left="360"/>
        <w:jc w:val="both"/>
        <w:rPr>
          <w:rFonts w:ascii="Cambria" w:hAnsi="Cambria"/>
        </w:rPr>
      </w:pPr>
      <w:r w:rsidRPr="007B21DD">
        <w:rPr>
          <w:rFonts w:ascii="Cambria" w:hAnsi="Cambria"/>
        </w:rPr>
        <w:tab/>
      </w:r>
      <w:r w:rsidR="00930D3D" w:rsidRPr="007B21DD">
        <w:rPr>
          <w:rFonts w:ascii="Cambria" w:hAnsi="Cambria"/>
        </w:rPr>
        <w:t xml:space="preserve">A-  </w:t>
      </w:r>
      <w:r w:rsidRPr="007B21DD">
        <w:rPr>
          <w:rFonts w:ascii="Cambria" w:hAnsi="Cambria"/>
        </w:rPr>
        <w:t xml:space="preserve">= 90-92       </w:t>
      </w:r>
      <w:r w:rsidR="00930D3D" w:rsidRPr="007B21DD">
        <w:rPr>
          <w:rFonts w:ascii="Cambria" w:hAnsi="Cambria"/>
        </w:rPr>
        <w:t>C-  = 70-72</w:t>
      </w:r>
    </w:p>
    <w:p w:rsidR="00930D3D" w:rsidRPr="007B21DD" w:rsidRDefault="00930D3D" w:rsidP="00930D3D">
      <w:pPr>
        <w:tabs>
          <w:tab w:val="left" w:pos="720"/>
          <w:tab w:val="left" w:pos="1440"/>
          <w:tab w:val="left" w:pos="2160"/>
          <w:tab w:val="left" w:pos="2880"/>
          <w:tab w:val="left" w:pos="3600"/>
          <w:tab w:val="left" w:pos="4320"/>
          <w:tab w:val="left" w:pos="5040"/>
        </w:tabs>
        <w:ind w:left="360"/>
        <w:jc w:val="both"/>
        <w:rPr>
          <w:rFonts w:ascii="Cambria" w:hAnsi="Cambria"/>
        </w:rPr>
      </w:pPr>
      <w:r w:rsidRPr="007B21DD">
        <w:rPr>
          <w:rFonts w:ascii="Cambria" w:hAnsi="Cambria"/>
        </w:rPr>
        <w:tab/>
        <w:t>B+ = 87-89</w:t>
      </w:r>
      <w:r w:rsidRPr="007B21DD">
        <w:rPr>
          <w:rFonts w:ascii="Cambria" w:hAnsi="Cambria"/>
        </w:rPr>
        <w:tab/>
      </w:r>
      <w:r w:rsidR="00842AB3" w:rsidRPr="007B21DD">
        <w:rPr>
          <w:rFonts w:ascii="Cambria" w:hAnsi="Cambria"/>
        </w:rPr>
        <w:t xml:space="preserve"> </w:t>
      </w:r>
      <w:r w:rsidRPr="007B21DD">
        <w:rPr>
          <w:rFonts w:ascii="Cambria" w:hAnsi="Cambria"/>
        </w:rPr>
        <w:t xml:space="preserve">D+ = 67-69 </w:t>
      </w:r>
    </w:p>
    <w:p w:rsidR="00930D3D" w:rsidRPr="007B21DD" w:rsidRDefault="00930D3D" w:rsidP="00930D3D">
      <w:pPr>
        <w:tabs>
          <w:tab w:val="left" w:pos="720"/>
          <w:tab w:val="left" w:pos="1440"/>
          <w:tab w:val="left" w:pos="2160"/>
          <w:tab w:val="left" w:pos="2880"/>
          <w:tab w:val="left" w:pos="3600"/>
          <w:tab w:val="left" w:pos="4320"/>
          <w:tab w:val="left" w:pos="5040"/>
        </w:tabs>
        <w:ind w:left="360"/>
        <w:jc w:val="both"/>
        <w:rPr>
          <w:rFonts w:ascii="Cambria" w:hAnsi="Cambria"/>
        </w:rPr>
      </w:pPr>
      <w:r w:rsidRPr="007B21DD">
        <w:rPr>
          <w:rFonts w:ascii="Cambria" w:hAnsi="Cambria"/>
        </w:rPr>
        <w:tab/>
        <w:t xml:space="preserve">B </w:t>
      </w:r>
      <w:r w:rsidR="00842AB3" w:rsidRPr="007B21DD">
        <w:rPr>
          <w:rFonts w:ascii="Cambria" w:hAnsi="Cambria"/>
        </w:rPr>
        <w:t xml:space="preserve">  = 83-86       </w:t>
      </w:r>
      <w:r w:rsidRPr="007B21DD">
        <w:rPr>
          <w:rFonts w:ascii="Cambria" w:hAnsi="Cambria"/>
        </w:rPr>
        <w:t>D   = 63-66</w:t>
      </w:r>
    </w:p>
    <w:p w:rsidR="00930D3D" w:rsidRPr="007B21DD" w:rsidRDefault="00930D3D" w:rsidP="00930D3D">
      <w:pPr>
        <w:ind w:left="360"/>
        <w:jc w:val="both"/>
        <w:rPr>
          <w:rFonts w:ascii="Cambria" w:hAnsi="Cambria"/>
        </w:rPr>
      </w:pPr>
      <w:r w:rsidRPr="007B21DD">
        <w:rPr>
          <w:rFonts w:ascii="Cambria" w:hAnsi="Cambria"/>
        </w:rPr>
        <w:tab/>
        <w:t>B-  = 80-82</w:t>
      </w:r>
      <w:r w:rsidRPr="007B21DD">
        <w:rPr>
          <w:rFonts w:ascii="Cambria" w:hAnsi="Cambria"/>
        </w:rPr>
        <w:tab/>
      </w:r>
      <w:r w:rsidR="00842AB3" w:rsidRPr="007B21DD">
        <w:rPr>
          <w:rFonts w:ascii="Cambria" w:hAnsi="Cambria"/>
        </w:rPr>
        <w:t xml:space="preserve"> </w:t>
      </w:r>
      <w:r w:rsidRPr="007B21DD">
        <w:rPr>
          <w:rFonts w:ascii="Cambria" w:hAnsi="Cambria"/>
        </w:rPr>
        <w:t>D-  = 60-62</w:t>
      </w:r>
    </w:p>
    <w:p w:rsidR="00930D3D" w:rsidRPr="007B21DD" w:rsidRDefault="00842AB3" w:rsidP="00930D3D">
      <w:pPr>
        <w:ind w:left="360"/>
        <w:jc w:val="both"/>
        <w:rPr>
          <w:rFonts w:ascii="Cambria" w:hAnsi="Cambria"/>
          <w:b/>
        </w:rPr>
      </w:pPr>
      <w:r w:rsidRPr="007B21DD">
        <w:rPr>
          <w:rFonts w:ascii="Cambria" w:hAnsi="Cambria"/>
        </w:rPr>
        <w:tab/>
        <w:t xml:space="preserve">C+ = 77-79       </w:t>
      </w:r>
      <w:r w:rsidR="00930D3D" w:rsidRPr="007B21DD">
        <w:rPr>
          <w:rFonts w:ascii="Cambria" w:hAnsi="Cambria"/>
        </w:rPr>
        <w:t>F    = &lt; 59</w:t>
      </w:r>
    </w:p>
    <w:p w:rsidR="006B6671" w:rsidRPr="007B21DD" w:rsidRDefault="006B6671" w:rsidP="006B6671">
      <w:pPr>
        <w:jc w:val="both"/>
        <w:rPr>
          <w:rFonts w:ascii="Cambria" w:hAnsi="Cambria"/>
        </w:rPr>
      </w:pPr>
      <w:r w:rsidRPr="007B21DD">
        <w:rPr>
          <w:rFonts w:ascii="Cambria" w:hAnsi="Cambria"/>
        </w:rPr>
        <w:br w:type="page"/>
      </w:r>
      <w:r w:rsidRPr="007B21DD">
        <w:rPr>
          <w:rFonts w:ascii="Cambria" w:hAnsi="Cambria"/>
          <w:b/>
          <w:smallCaps/>
          <w:u w:val="single"/>
        </w:rPr>
        <w:t>Course Outline</w:t>
      </w:r>
    </w:p>
    <w:p w:rsidR="006B6671" w:rsidRPr="007B21DD" w:rsidRDefault="006B6671" w:rsidP="006B6671">
      <w:pPr>
        <w:rPr>
          <w:rFonts w:ascii="Cambria" w:hAnsi="Cambria"/>
          <w:b/>
        </w:rPr>
      </w:pPr>
    </w:p>
    <w:p w:rsidR="006B6671" w:rsidRPr="007B21DD" w:rsidRDefault="006B6671" w:rsidP="006B6671">
      <w:pPr>
        <w:rPr>
          <w:rFonts w:ascii="Cambria" w:hAnsi="Cambria"/>
          <w:b/>
        </w:rPr>
      </w:pPr>
      <w:r w:rsidRPr="007B21DD">
        <w:rPr>
          <w:rFonts w:ascii="Cambria" w:hAnsi="Cambria"/>
          <w:b/>
        </w:rPr>
        <w:t xml:space="preserve">Week 1: </w:t>
      </w:r>
      <w:r w:rsidR="008129FD" w:rsidRPr="007B21DD">
        <w:rPr>
          <w:rFonts w:ascii="Cambria" w:hAnsi="Cambria"/>
          <w:b/>
        </w:rPr>
        <w:t xml:space="preserve"> States, Law and Authority in the International System </w:t>
      </w:r>
      <w:r w:rsidRPr="007B21DD">
        <w:rPr>
          <w:rFonts w:ascii="Cambria" w:hAnsi="Cambria"/>
          <w:b/>
        </w:rPr>
        <w:t xml:space="preserve">(Jan. 9, 11 &amp; 13) </w:t>
      </w:r>
    </w:p>
    <w:p w:rsidR="00780506" w:rsidRPr="007B21DD" w:rsidRDefault="00103345" w:rsidP="00103345">
      <w:pPr>
        <w:pStyle w:val="ListParagraph"/>
        <w:numPr>
          <w:ilvl w:val="0"/>
          <w:numId w:val="2"/>
        </w:numPr>
        <w:rPr>
          <w:rFonts w:ascii="Cambria" w:hAnsi="Cambria"/>
        </w:rPr>
      </w:pPr>
      <w:r w:rsidRPr="007B21DD">
        <w:rPr>
          <w:rFonts w:ascii="Cambria" w:hAnsi="Cambria"/>
        </w:rPr>
        <w:t xml:space="preserve">Cassese:  Chapters 1 &amp; 2.  Skim Chapter 3. </w:t>
      </w:r>
    </w:p>
    <w:p w:rsidR="00DE580A" w:rsidRPr="007B21DD" w:rsidRDefault="00DE580A" w:rsidP="00103345">
      <w:pPr>
        <w:pStyle w:val="ListParagraph"/>
        <w:numPr>
          <w:ilvl w:val="0"/>
          <w:numId w:val="2"/>
        </w:numPr>
        <w:rPr>
          <w:rFonts w:ascii="Cambria" w:hAnsi="Cambria"/>
        </w:rPr>
      </w:pPr>
      <w:r w:rsidRPr="007B21DD">
        <w:rPr>
          <w:rFonts w:ascii="Cambria" w:hAnsi="Cambria"/>
        </w:rPr>
        <w:t xml:space="preserve">ORC:  </w:t>
      </w:r>
    </w:p>
    <w:p w:rsidR="00DE580A" w:rsidRPr="007B21DD" w:rsidRDefault="00DE580A" w:rsidP="00DE580A">
      <w:pPr>
        <w:pStyle w:val="ListParagraph"/>
        <w:numPr>
          <w:ilvl w:val="1"/>
          <w:numId w:val="2"/>
        </w:numPr>
        <w:rPr>
          <w:rFonts w:ascii="Cambria" w:hAnsi="Cambria"/>
        </w:rPr>
      </w:pPr>
      <w:r w:rsidRPr="007B21DD">
        <w:rPr>
          <w:rFonts w:ascii="Cambria" w:hAnsi="Cambria"/>
        </w:rPr>
        <w:t>Peace of Westphalia</w:t>
      </w:r>
      <w:r w:rsidR="00D64833">
        <w:rPr>
          <w:rFonts w:ascii="Cambria" w:hAnsi="Cambria"/>
        </w:rPr>
        <w:t>.</w:t>
      </w:r>
    </w:p>
    <w:p w:rsidR="00DE580A" w:rsidRPr="007B21DD" w:rsidRDefault="00DE580A" w:rsidP="00DE580A">
      <w:pPr>
        <w:pStyle w:val="ListParagraph"/>
        <w:numPr>
          <w:ilvl w:val="1"/>
          <w:numId w:val="2"/>
        </w:numPr>
        <w:rPr>
          <w:rFonts w:ascii="Cambria" w:hAnsi="Cambria"/>
        </w:rPr>
      </w:pPr>
      <w:r w:rsidRPr="007B21DD">
        <w:rPr>
          <w:rFonts w:ascii="Cambria" w:hAnsi="Cambria"/>
        </w:rPr>
        <w:t>Kellogg-Briand Pact</w:t>
      </w:r>
      <w:r w:rsidR="00D64833">
        <w:rPr>
          <w:rFonts w:ascii="Cambria" w:hAnsi="Cambria"/>
        </w:rPr>
        <w:t>.</w:t>
      </w:r>
      <w:r w:rsidRPr="007B21DD">
        <w:rPr>
          <w:rFonts w:ascii="Cambria" w:hAnsi="Cambria"/>
        </w:rPr>
        <w:t xml:space="preserve"> </w:t>
      </w:r>
    </w:p>
    <w:p w:rsidR="006B6671" w:rsidRPr="007B21DD" w:rsidRDefault="00DE580A" w:rsidP="00DE580A">
      <w:pPr>
        <w:pStyle w:val="ListParagraph"/>
        <w:numPr>
          <w:ilvl w:val="1"/>
          <w:numId w:val="2"/>
        </w:numPr>
        <w:rPr>
          <w:rFonts w:ascii="Cambria" w:hAnsi="Cambria"/>
        </w:rPr>
      </w:pPr>
      <w:r w:rsidRPr="007B21DD">
        <w:rPr>
          <w:rFonts w:ascii="Cambria" w:hAnsi="Cambria"/>
        </w:rPr>
        <w:t>UN Charter</w:t>
      </w:r>
      <w:r w:rsidR="00D64833">
        <w:rPr>
          <w:rFonts w:ascii="Cambria" w:hAnsi="Cambria"/>
        </w:rPr>
        <w:t>.</w:t>
      </w:r>
    </w:p>
    <w:p w:rsidR="00103345" w:rsidRPr="007B21DD" w:rsidRDefault="00103345" w:rsidP="006B6671">
      <w:pPr>
        <w:rPr>
          <w:rFonts w:ascii="Cambria" w:hAnsi="Cambria"/>
        </w:rPr>
      </w:pPr>
    </w:p>
    <w:p w:rsidR="006B6671" w:rsidRPr="007B21DD" w:rsidRDefault="006B6671" w:rsidP="006B6671">
      <w:pPr>
        <w:rPr>
          <w:rFonts w:ascii="Cambria" w:hAnsi="Cambria"/>
        </w:rPr>
      </w:pPr>
    </w:p>
    <w:p w:rsidR="00103345" w:rsidRPr="007B21DD" w:rsidRDefault="006B6671" w:rsidP="006B6671">
      <w:pPr>
        <w:rPr>
          <w:rFonts w:ascii="Cambria" w:hAnsi="Cambria"/>
          <w:b/>
        </w:rPr>
      </w:pPr>
      <w:r w:rsidRPr="007B21DD">
        <w:rPr>
          <w:rFonts w:ascii="Cambria" w:hAnsi="Cambria"/>
          <w:b/>
        </w:rPr>
        <w:t xml:space="preserve">Week 2: </w:t>
      </w:r>
      <w:r w:rsidR="008129FD" w:rsidRPr="007B21DD">
        <w:rPr>
          <w:rFonts w:ascii="Cambria" w:hAnsi="Cambria"/>
          <w:b/>
        </w:rPr>
        <w:t xml:space="preserve"> </w:t>
      </w:r>
      <w:r w:rsidR="009E1FE8" w:rsidRPr="007B21DD">
        <w:rPr>
          <w:rFonts w:ascii="Cambria" w:hAnsi="Cambria"/>
          <w:b/>
        </w:rPr>
        <w:t xml:space="preserve">How IL Works, </w:t>
      </w:r>
      <w:r w:rsidR="008129FD" w:rsidRPr="007B21DD">
        <w:rPr>
          <w:rFonts w:ascii="Cambria" w:hAnsi="Cambria"/>
          <w:b/>
        </w:rPr>
        <w:t xml:space="preserve">1: </w:t>
      </w:r>
      <w:r w:rsidR="0000027B" w:rsidRPr="007B21DD">
        <w:rPr>
          <w:rFonts w:ascii="Cambria" w:hAnsi="Cambria"/>
          <w:b/>
        </w:rPr>
        <w:t xml:space="preserve"> Subjects and Jurisdiction in IL </w:t>
      </w:r>
      <w:r w:rsidRPr="007B21DD">
        <w:rPr>
          <w:rFonts w:ascii="Cambria" w:hAnsi="Cambria"/>
          <w:b/>
        </w:rPr>
        <w:t>(Jan. 18 &amp; 20.  No class Jan. 16.)</w:t>
      </w:r>
    </w:p>
    <w:p w:rsidR="00704535" w:rsidRPr="007B21DD" w:rsidRDefault="00103345" w:rsidP="00103345">
      <w:pPr>
        <w:pStyle w:val="ListParagraph"/>
        <w:numPr>
          <w:ilvl w:val="0"/>
          <w:numId w:val="2"/>
        </w:numPr>
        <w:rPr>
          <w:rFonts w:ascii="Cambria" w:hAnsi="Cambria"/>
        </w:rPr>
      </w:pPr>
      <w:r w:rsidRPr="007B21DD">
        <w:rPr>
          <w:rFonts w:ascii="Cambria" w:hAnsi="Cambria"/>
        </w:rPr>
        <w:t>Cassese:  Chapters 4 &amp; 6.</w:t>
      </w:r>
    </w:p>
    <w:p w:rsidR="00DE580A" w:rsidRPr="007B21DD" w:rsidRDefault="00704535" w:rsidP="00704535">
      <w:pPr>
        <w:pStyle w:val="ListParagraph"/>
        <w:numPr>
          <w:ilvl w:val="0"/>
          <w:numId w:val="2"/>
        </w:numPr>
        <w:rPr>
          <w:rFonts w:ascii="Cambria" w:hAnsi="Cambria"/>
        </w:rPr>
      </w:pPr>
      <w:r w:rsidRPr="007B21DD">
        <w:rPr>
          <w:rFonts w:ascii="Cambria" w:hAnsi="Cambria"/>
        </w:rPr>
        <w:t xml:space="preserve">ORC:  </w:t>
      </w:r>
    </w:p>
    <w:p w:rsidR="00DE580A" w:rsidRPr="007B21DD" w:rsidRDefault="00704535" w:rsidP="00DE580A">
      <w:pPr>
        <w:pStyle w:val="ListParagraph"/>
        <w:numPr>
          <w:ilvl w:val="1"/>
          <w:numId w:val="2"/>
        </w:numPr>
        <w:rPr>
          <w:rFonts w:ascii="Cambria" w:hAnsi="Cambria"/>
        </w:rPr>
      </w:pPr>
      <w:r w:rsidRPr="007B21DD">
        <w:rPr>
          <w:rFonts w:ascii="Cambria" w:hAnsi="Cambria"/>
        </w:rPr>
        <w:t>Montevideo Convention</w:t>
      </w:r>
      <w:r w:rsidR="00D64833">
        <w:rPr>
          <w:rFonts w:ascii="Cambria" w:hAnsi="Cambria"/>
        </w:rPr>
        <w:t>.</w:t>
      </w:r>
    </w:p>
    <w:p w:rsidR="00DE580A" w:rsidRPr="007B21DD" w:rsidRDefault="00DE580A" w:rsidP="00DE580A">
      <w:pPr>
        <w:pStyle w:val="ListParagraph"/>
        <w:numPr>
          <w:ilvl w:val="1"/>
          <w:numId w:val="2"/>
        </w:numPr>
        <w:rPr>
          <w:rFonts w:ascii="Cambria" w:hAnsi="Cambria"/>
        </w:rPr>
      </w:pPr>
      <w:r w:rsidRPr="007B21DD">
        <w:rPr>
          <w:rFonts w:ascii="Cambria" w:hAnsi="Cambria"/>
        </w:rPr>
        <w:t xml:space="preserve">House of Lords, Regina v. </w:t>
      </w:r>
      <w:proofErr w:type="spellStart"/>
      <w:r w:rsidRPr="007B21DD">
        <w:rPr>
          <w:rFonts w:ascii="Cambria" w:hAnsi="Cambria"/>
        </w:rPr>
        <w:t>Bartel</w:t>
      </w:r>
      <w:proofErr w:type="spellEnd"/>
      <w:r w:rsidRPr="007B21DD">
        <w:rPr>
          <w:rFonts w:ascii="Cambria" w:hAnsi="Cambria"/>
        </w:rPr>
        <w:t>, Case of Ex Parte Pinochet</w:t>
      </w:r>
      <w:r w:rsidR="00D64833">
        <w:rPr>
          <w:rFonts w:ascii="Cambria" w:hAnsi="Cambria"/>
        </w:rPr>
        <w:t>.</w:t>
      </w:r>
      <w:r w:rsidRPr="007B21DD">
        <w:rPr>
          <w:rFonts w:ascii="Cambria" w:hAnsi="Cambria"/>
        </w:rPr>
        <w:t xml:space="preserve"> </w:t>
      </w:r>
    </w:p>
    <w:p w:rsidR="00704535" w:rsidRPr="007B21DD" w:rsidRDefault="00DE580A" w:rsidP="00DE580A">
      <w:pPr>
        <w:pStyle w:val="ListParagraph"/>
        <w:numPr>
          <w:ilvl w:val="1"/>
          <w:numId w:val="2"/>
        </w:numPr>
        <w:rPr>
          <w:rFonts w:ascii="Cambria" w:hAnsi="Cambria"/>
        </w:rPr>
      </w:pPr>
      <w:r w:rsidRPr="007B21DD">
        <w:rPr>
          <w:rFonts w:ascii="Cambria" w:hAnsi="Cambria"/>
        </w:rPr>
        <w:t xml:space="preserve">International Court of Justice, </w:t>
      </w:r>
      <w:r w:rsidR="007B21DD">
        <w:rPr>
          <w:rFonts w:ascii="Cambria" w:hAnsi="Cambria"/>
        </w:rPr>
        <w:t>Judgment of 24 May 1980 on the Case C</w:t>
      </w:r>
      <w:r w:rsidRPr="007B21DD">
        <w:rPr>
          <w:rFonts w:ascii="Cambria" w:hAnsi="Cambria"/>
        </w:rPr>
        <w:t>oncerning U</w:t>
      </w:r>
      <w:r w:rsidR="007B21DD">
        <w:rPr>
          <w:rFonts w:ascii="Cambria" w:hAnsi="Cambria"/>
        </w:rPr>
        <w:t>.</w:t>
      </w:r>
      <w:r w:rsidRPr="007B21DD">
        <w:rPr>
          <w:rFonts w:ascii="Cambria" w:hAnsi="Cambria"/>
        </w:rPr>
        <w:t>S</w:t>
      </w:r>
      <w:r w:rsidR="007B21DD">
        <w:rPr>
          <w:rFonts w:ascii="Cambria" w:hAnsi="Cambria"/>
        </w:rPr>
        <w:t>. Diplomatic and Consular S</w:t>
      </w:r>
      <w:r w:rsidRPr="007B21DD">
        <w:rPr>
          <w:rFonts w:ascii="Cambria" w:hAnsi="Cambria"/>
        </w:rPr>
        <w:t>taff in Tehran</w:t>
      </w:r>
      <w:r w:rsidR="00D64833">
        <w:rPr>
          <w:rFonts w:ascii="Cambria" w:hAnsi="Cambria"/>
        </w:rPr>
        <w:t>.</w:t>
      </w:r>
    </w:p>
    <w:p w:rsidR="006B6671" w:rsidRPr="007B21DD" w:rsidRDefault="006B6671" w:rsidP="006B6671">
      <w:pPr>
        <w:rPr>
          <w:rFonts w:ascii="Cambria" w:hAnsi="Cambria"/>
        </w:rPr>
      </w:pPr>
    </w:p>
    <w:p w:rsidR="006B6671" w:rsidRPr="007B21DD" w:rsidRDefault="006B6671" w:rsidP="006B6671">
      <w:pPr>
        <w:rPr>
          <w:rFonts w:ascii="Cambria" w:hAnsi="Cambria"/>
        </w:rPr>
      </w:pPr>
    </w:p>
    <w:p w:rsidR="006B6671" w:rsidRPr="007B21DD" w:rsidRDefault="008129FD" w:rsidP="006B6671">
      <w:pPr>
        <w:rPr>
          <w:rFonts w:ascii="Cambria" w:hAnsi="Cambria"/>
          <w:b/>
        </w:rPr>
      </w:pPr>
      <w:r w:rsidRPr="007B21DD">
        <w:rPr>
          <w:rFonts w:ascii="Cambria" w:hAnsi="Cambria"/>
          <w:b/>
        </w:rPr>
        <w:t xml:space="preserve">Week 3:  </w:t>
      </w:r>
      <w:r w:rsidR="009E1FE8" w:rsidRPr="007B21DD">
        <w:rPr>
          <w:rFonts w:ascii="Cambria" w:hAnsi="Cambria"/>
          <w:b/>
        </w:rPr>
        <w:t>How IL Works, 2</w:t>
      </w:r>
      <w:r w:rsidRPr="007B21DD">
        <w:rPr>
          <w:rFonts w:ascii="Cambria" w:hAnsi="Cambria"/>
          <w:b/>
        </w:rPr>
        <w:t>:</w:t>
      </w:r>
      <w:r w:rsidR="009E1FE8" w:rsidRPr="007B21DD">
        <w:rPr>
          <w:rFonts w:ascii="Cambria" w:hAnsi="Cambria"/>
          <w:b/>
        </w:rPr>
        <w:t xml:space="preserve"> </w:t>
      </w:r>
      <w:r w:rsidR="0000027B" w:rsidRPr="007B21DD">
        <w:rPr>
          <w:rFonts w:ascii="Cambria" w:hAnsi="Cambria"/>
          <w:b/>
        </w:rPr>
        <w:t xml:space="preserve"> Dispute Settlement and Adjudication </w:t>
      </w:r>
      <w:r w:rsidR="006B6671" w:rsidRPr="007B21DD">
        <w:rPr>
          <w:rFonts w:ascii="Cambria" w:hAnsi="Cambria"/>
          <w:b/>
        </w:rPr>
        <w:t>(Jan. 23, 25, 27)</w:t>
      </w:r>
    </w:p>
    <w:p w:rsidR="00266D01" w:rsidRPr="007B21DD" w:rsidRDefault="00103345" w:rsidP="00266D01">
      <w:pPr>
        <w:pStyle w:val="ListParagraph"/>
        <w:numPr>
          <w:ilvl w:val="0"/>
          <w:numId w:val="2"/>
        </w:numPr>
        <w:rPr>
          <w:rFonts w:ascii="Cambria" w:hAnsi="Cambria"/>
        </w:rPr>
      </w:pPr>
      <w:r w:rsidRPr="007B21DD">
        <w:rPr>
          <w:rFonts w:ascii="Cambria" w:hAnsi="Cambria"/>
        </w:rPr>
        <w:t>Cassese:  Chapters 13, 14 &amp; 15.</w:t>
      </w:r>
    </w:p>
    <w:p w:rsidR="007B21DD" w:rsidRDefault="00DE580A" w:rsidP="00266D01">
      <w:pPr>
        <w:pStyle w:val="ListParagraph"/>
        <w:numPr>
          <w:ilvl w:val="0"/>
          <w:numId w:val="2"/>
        </w:numPr>
        <w:rPr>
          <w:rFonts w:ascii="Cambria" w:hAnsi="Cambria"/>
        </w:rPr>
      </w:pPr>
      <w:r w:rsidRPr="007B21DD">
        <w:rPr>
          <w:rFonts w:ascii="Cambria" w:hAnsi="Cambria"/>
        </w:rPr>
        <w:t xml:space="preserve">ORC: </w:t>
      </w:r>
    </w:p>
    <w:p w:rsidR="00DE580A" w:rsidRPr="007B21DD" w:rsidRDefault="007B21DD" w:rsidP="007B21DD">
      <w:pPr>
        <w:pStyle w:val="ListParagraph"/>
        <w:numPr>
          <w:ilvl w:val="1"/>
          <w:numId w:val="2"/>
        </w:numPr>
        <w:rPr>
          <w:rFonts w:ascii="Cambria" w:hAnsi="Cambria"/>
        </w:rPr>
      </w:pPr>
      <w:r>
        <w:rPr>
          <w:rFonts w:ascii="Cambria" w:eastAsiaTheme="minorHAnsi" w:hAnsi="Cambria" w:cstheme="minorBidi"/>
          <w:szCs w:val="20"/>
        </w:rPr>
        <w:t>Sanctions and Human Rights: General Comment N</w:t>
      </w:r>
      <w:r w:rsidR="00266D01" w:rsidRPr="007B21DD">
        <w:rPr>
          <w:rFonts w:ascii="Cambria" w:eastAsiaTheme="minorHAnsi" w:hAnsi="Cambria" w:cstheme="minorBidi"/>
          <w:szCs w:val="20"/>
        </w:rPr>
        <w:t>o. 8 of the Committee on Economic, Social and Cultural Rights</w:t>
      </w:r>
      <w:r w:rsidR="00D64833">
        <w:rPr>
          <w:rFonts w:ascii="Cambria" w:eastAsiaTheme="minorHAnsi" w:hAnsi="Cambria" w:cstheme="minorBidi"/>
          <w:szCs w:val="20"/>
        </w:rPr>
        <w:t>.</w:t>
      </w:r>
      <w:r w:rsidR="00266D01" w:rsidRPr="007B21DD">
        <w:rPr>
          <w:rFonts w:ascii="Cambria" w:eastAsiaTheme="minorHAnsi" w:hAnsi="Cambria" w:cstheme="minorBidi"/>
          <w:szCs w:val="20"/>
        </w:rPr>
        <w:t xml:space="preserve"> </w:t>
      </w:r>
    </w:p>
    <w:p w:rsidR="006B6671" w:rsidRPr="007B21DD" w:rsidRDefault="007B21DD" w:rsidP="007B21DD">
      <w:pPr>
        <w:pStyle w:val="ListParagraph"/>
        <w:numPr>
          <w:ilvl w:val="0"/>
          <w:numId w:val="2"/>
        </w:numPr>
        <w:rPr>
          <w:rFonts w:ascii="Cambria" w:hAnsi="Cambria"/>
        </w:rPr>
      </w:pPr>
      <w:r>
        <w:rPr>
          <w:rFonts w:ascii="Cambria" w:hAnsi="Cambria"/>
        </w:rPr>
        <w:t>Additional Case</w:t>
      </w:r>
      <w:r w:rsidR="00DE580A" w:rsidRPr="007B21DD">
        <w:rPr>
          <w:rFonts w:ascii="Cambria" w:hAnsi="Cambria"/>
        </w:rPr>
        <w:t xml:space="preserve">: Military and Paramilitary Activities In and Against Nicaragua, ICJ, 1984 (Nicaragua v. United States of America).   Read the summaries of the judgments.  Available: </w:t>
      </w:r>
      <w:hyperlink r:id="rId6" w:history="1">
        <w:r w:rsidR="00DE580A" w:rsidRPr="007B21DD">
          <w:rPr>
            <w:rStyle w:val="Hyperlink"/>
            <w:rFonts w:ascii="Cambria" w:hAnsi="Cambria"/>
          </w:rPr>
          <w:t>http://www.icj-cij.org/docket/index.php?p1=3&amp;p2=3&amp;k=66&amp;case=70&amp;code=nus&amp;p3=5</w:t>
        </w:r>
      </w:hyperlink>
    </w:p>
    <w:p w:rsidR="00103345" w:rsidRPr="007B21DD" w:rsidRDefault="00103345" w:rsidP="006B6671">
      <w:pPr>
        <w:rPr>
          <w:rFonts w:ascii="Cambria" w:hAnsi="Cambria"/>
        </w:rPr>
      </w:pPr>
    </w:p>
    <w:p w:rsidR="006B6671" w:rsidRPr="007B21DD" w:rsidRDefault="006B6671" w:rsidP="006B6671">
      <w:pPr>
        <w:rPr>
          <w:rFonts w:ascii="Cambria" w:hAnsi="Cambria"/>
        </w:rPr>
      </w:pPr>
    </w:p>
    <w:p w:rsidR="006B6671" w:rsidRPr="007B21DD" w:rsidRDefault="006B6671" w:rsidP="006B6671">
      <w:pPr>
        <w:rPr>
          <w:rFonts w:ascii="Cambria" w:hAnsi="Cambria"/>
        </w:rPr>
      </w:pPr>
      <w:r w:rsidRPr="007B21DD">
        <w:rPr>
          <w:rFonts w:ascii="Cambria" w:hAnsi="Cambria"/>
          <w:b/>
        </w:rPr>
        <w:t xml:space="preserve">Week 4: </w:t>
      </w:r>
      <w:r w:rsidR="009E1FE8" w:rsidRPr="007B21DD">
        <w:rPr>
          <w:rFonts w:ascii="Cambria" w:hAnsi="Cambria"/>
          <w:b/>
        </w:rPr>
        <w:t xml:space="preserve"> How IL Works, 3: </w:t>
      </w:r>
      <w:r w:rsidR="0000027B" w:rsidRPr="007B21DD">
        <w:rPr>
          <w:rFonts w:ascii="Cambria" w:hAnsi="Cambria"/>
          <w:b/>
        </w:rPr>
        <w:t xml:space="preserve"> </w:t>
      </w:r>
      <w:r w:rsidR="0000027B" w:rsidRPr="007B21DD">
        <w:rPr>
          <w:rFonts w:ascii="Cambria" w:hAnsi="Cambria"/>
          <w:b/>
          <w:i/>
        </w:rPr>
        <w:t xml:space="preserve">Jus </w:t>
      </w:r>
      <w:proofErr w:type="spellStart"/>
      <w:r w:rsidR="0000027B" w:rsidRPr="007B21DD">
        <w:rPr>
          <w:rFonts w:ascii="Cambria" w:hAnsi="Cambria"/>
          <w:b/>
          <w:i/>
        </w:rPr>
        <w:t>Cogens</w:t>
      </w:r>
      <w:proofErr w:type="spellEnd"/>
      <w:r w:rsidR="0000027B" w:rsidRPr="007B21DD">
        <w:rPr>
          <w:rFonts w:ascii="Cambria" w:hAnsi="Cambria"/>
          <w:b/>
        </w:rPr>
        <w:t xml:space="preserve">, Peremptory Norms and Universal Jurisdiction </w:t>
      </w:r>
      <w:r w:rsidRPr="007B21DD">
        <w:rPr>
          <w:rFonts w:ascii="Cambria" w:hAnsi="Cambria"/>
          <w:b/>
        </w:rPr>
        <w:t>(Jan. 30, Feb. 1 &amp; 3)</w:t>
      </w:r>
    </w:p>
    <w:p w:rsidR="00266D01" w:rsidRPr="007B21DD" w:rsidRDefault="00103345" w:rsidP="00103345">
      <w:pPr>
        <w:pStyle w:val="ListParagraph"/>
        <w:numPr>
          <w:ilvl w:val="0"/>
          <w:numId w:val="2"/>
        </w:numPr>
        <w:rPr>
          <w:rFonts w:ascii="Cambria" w:hAnsi="Cambria"/>
        </w:rPr>
      </w:pPr>
      <w:r w:rsidRPr="007B21DD">
        <w:rPr>
          <w:rFonts w:ascii="Cambria" w:hAnsi="Cambria"/>
        </w:rPr>
        <w:t>Cassese:  Chapter 11</w:t>
      </w:r>
      <w:r w:rsidR="00D64833">
        <w:rPr>
          <w:rFonts w:ascii="Cambria" w:hAnsi="Cambria"/>
        </w:rPr>
        <w:t>.</w:t>
      </w:r>
    </w:p>
    <w:p w:rsidR="00266D01" w:rsidRPr="007B21DD" w:rsidRDefault="00266D01" w:rsidP="00266D01">
      <w:pPr>
        <w:pStyle w:val="ListParagraph"/>
        <w:numPr>
          <w:ilvl w:val="0"/>
          <w:numId w:val="2"/>
        </w:numPr>
        <w:rPr>
          <w:rFonts w:ascii="Cambria" w:hAnsi="Cambria"/>
          <w:smallCaps/>
        </w:rPr>
      </w:pPr>
      <w:r w:rsidRPr="007B21DD">
        <w:rPr>
          <w:rFonts w:ascii="Cambria" w:hAnsi="Cambria"/>
          <w:smallCaps/>
        </w:rPr>
        <w:t xml:space="preserve">ORC:  </w:t>
      </w:r>
    </w:p>
    <w:p w:rsidR="00266D01" w:rsidRPr="007B21DD" w:rsidRDefault="00266D01" w:rsidP="00266D01">
      <w:pPr>
        <w:pStyle w:val="ListParagraph"/>
        <w:numPr>
          <w:ilvl w:val="1"/>
          <w:numId w:val="2"/>
        </w:numPr>
        <w:rPr>
          <w:rFonts w:ascii="Cambria" w:hAnsi="Cambria"/>
          <w:smallCaps/>
        </w:rPr>
      </w:pPr>
      <w:r w:rsidRPr="007B21DD">
        <w:rPr>
          <w:rFonts w:ascii="Cambria" w:hAnsi="Cambria"/>
        </w:rPr>
        <w:t>Hungarian Constitutional Court , decision No 53/1993</w:t>
      </w:r>
      <w:r w:rsidR="00D64833">
        <w:rPr>
          <w:rFonts w:ascii="Cambria" w:hAnsi="Cambria"/>
        </w:rPr>
        <w:t>.</w:t>
      </w:r>
    </w:p>
    <w:p w:rsidR="00266D01" w:rsidRPr="007B21DD" w:rsidRDefault="00266D01" w:rsidP="00266D01">
      <w:pPr>
        <w:pStyle w:val="ListParagraph"/>
        <w:numPr>
          <w:ilvl w:val="1"/>
          <w:numId w:val="2"/>
        </w:numPr>
        <w:rPr>
          <w:rFonts w:ascii="Cambria" w:hAnsi="Cambria"/>
          <w:smallCaps/>
        </w:rPr>
      </w:pPr>
      <w:r w:rsidRPr="007B21DD">
        <w:rPr>
          <w:rFonts w:ascii="Cambria" w:hAnsi="Cambria"/>
        </w:rPr>
        <w:t>Internati</w:t>
      </w:r>
      <w:r w:rsidR="007B21DD">
        <w:rPr>
          <w:rFonts w:ascii="Cambria" w:hAnsi="Cambria"/>
        </w:rPr>
        <w:t xml:space="preserve">onal Criminal Tribunal for the Former Yugoslavia, </w:t>
      </w:r>
      <w:proofErr w:type="spellStart"/>
      <w:r w:rsidR="007B21DD">
        <w:rPr>
          <w:rFonts w:ascii="Cambria" w:hAnsi="Cambria"/>
        </w:rPr>
        <w:t>Furundzija</w:t>
      </w:r>
      <w:proofErr w:type="spellEnd"/>
      <w:r w:rsidR="007B21DD">
        <w:rPr>
          <w:rFonts w:ascii="Cambria" w:hAnsi="Cambria"/>
        </w:rPr>
        <w:t>, Judg</w:t>
      </w:r>
      <w:r w:rsidRPr="007B21DD">
        <w:rPr>
          <w:rFonts w:ascii="Cambria" w:hAnsi="Cambria"/>
        </w:rPr>
        <w:t>ment of 10 December 1998, §§153-157</w:t>
      </w:r>
      <w:r w:rsidR="00D64833">
        <w:rPr>
          <w:rFonts w:ascii="Cambria" w:hAnsi="Cambria"/>
        </w:rPr>
        <w:t>.</w:t>
      </w:r>
    </w:p>
    <w:p w:rsidR="00266D01" w:rsidRPr="007B21DD" w:rsidRDefault="00266D01" w:rsidP="00266D01">
      <w:pPr>
        <w:pStyle w:val="ListParagraph"/>
        <w:numPr>
          <w:ilvl w:val="0"/>
          <w:numId w:val="2"/>
        </w:numPr>
        <w:rPr>
          <w:rFonts w:ascii="Cambria" w:hAnsi="Cambria"/>
          <w:smallCaps/>
        </w:rPr>
      </w:pPr>
      <w:r w:rsidRPr="007B21DD">
        <w:rPr>
          <w:rFonts w:ascii="Cambria" w:hAnsi="Cambria"/>
        </w:rPr>
        <w:t xml:space="preserve">Additional Case:  The </w:t>
      </w:r>
      <w:proofErr w:type="spellStart"/>
      <w:r w:rsidRPr="007B21DD">
        <w:rPr>
          <w:rFonts w:ascii="Cambria" w:hAnsi="Cambria"/>
        </w:rPr>
        <w:t>Paquete</w:t>
      </w:r>
      <w:proofErr w:type="spellEnd"/>
      <w:r w:rsidRPr="007B21DD">
        <w:rPr>
          <w:rFonts w:ascii="Cambria" w:hAnsi="Cambria"/>
        </w:rPr>
        <w:t xml:space="preserve"> Habana, 175 U.S. 677 (1900).  Available:  </w:t>
      </w:r>
      <w:hyperlink r:id="rId7" w:history="1">
        <w:r w:rsidR="007B21DD" w:rsidRPr="00EA59B4">
          <w:rPr>
            <w:rStyle w:val="Hyperlink"/>
            <w:rFonts w:ascii="Cambria" w:hAnsi="Cambria"/>
          </w:rPr>
          <w:t>http://caselaw.lp.findlaw.com/scripts/getcase.pl?court=us&amp;vol=175&amp;invol=677</w:t>
        </w:r>
      </w:hyperlink>
      <w:r w:rsidR="007B21DD">
        <w:rPr>
          <w:rFonts w:ascii="Cambria" w:hAnsi="Cambria"/>
        </w:rPr>
        <w:t xml:space="preserve"> </w:t>
      </w:r>
    </w:p>
    <w:p w:rsidR="00103345" w:rsidRPr="007B21DD" w:rsidRDefault="00103345" w:rsidP="006B6671">
      <w:pPr>
        <w:rPr>
          <w:rFonts w:ascii="Cambria" w:hAnsi="Cambria"/>
          <w:i/>
          <w:u w:val="single"/>
        </w:rPr>
      </w:pPr>
    </w:p>
    <w:p w:rsidR="006B6671" w:rsidRPr="007B21DD" w:rsidRDefault="006B6671" w:rsidP="006B6671">
      <w:pPr>
        <w:rPr>
          <w:rFonts w:ascii="Cambria" w:hAnsi="Cambria"/>
          <w:i/>
          <w:u w:val="single"/>
        </w:rPr>
      </w:pPr>
    </w:p>
    <w:p w:rsidR="006B6671" w:rsidRPr="007B21DD" w:rsidRDefault="006B6671" w:rsidP="00772D08">
      <w:pPr>
        <w:rPr>
          <w:rFonts w:ascii="Cambria" w:hAnsi="Cambria"/>
          <w:b/>
        </w:rPr>
      </w:pPr>
      <w:r w:rsidRPr="007B21DD">
        <w:rPr>
          <w:rFonts w:ascii="Cambria" w:hAnsi="Cambria"/>
          <w:b/>
        </w:rPr>
        <w:t xml:space="preserve">Week 5: </w:t>
      </w:r>
      <w:r w:rsidR="0000027B" w:rsidRPr="007B21DD">
        <w:rPr>
          <w:rFonts w:ascii="Cambria" w:hAnsi="Cambria"/>
          <w:b/>
        </w:rPr>
        <w:t xml:space="preserve"> Midterm 1 and Midterm Review </w:t>
      </w:r>
      <w:r w:rsidRPr="007B21DD">
        <w:rPr>
          <w:rFonts w:ascii="Cambria" w:hAnsi="Cambria"/>
          <w:b/>
        </w:rPr>
        <w:t>(Feb. 6, 8 &amp; 10)</w:t>
      </w:r>
    </w:p>
    <w:p w:rsidR="00772D08" w:rsidRPr="007B21DD" w:rsidRDefault="00772D08" w:rsidP="006B6671">
      <w:pPr>
        <w:rPr>
          <w:rFonts w:ascii="Cambria" w:hAnsi="Cambria"/>
          <w:b/>
        </w:rPr>
      </w:pPr>
    </w:p>
    <w:p w:rsidR="007B21DD" w:rsidRDefault="007B21DD" w:rsidP="006B6671">
      <w:pPr>
        <w:rPr>
          <w:rFonts w:ascii="Cambria" w:hAnsi="Cambria"/>
          <w:b/>
        </w:rPr>
      </w:pPr>
    </w:p>
    <w:p w:rsidR="006B6671" w:rsidRPr="007B21DD" w:rsidRDefault="006B6671" w:rsidP="006B6671">
      <w:pPr>
        <w:rPr>
          <w:rFonts w:ascii="Cambria" w:hAnsi="Cambria"/>
          <w:b/>
        </w:rPr>
      </w:pPr>
    </w:p>
    <w:p w:rsidR="006B6671" w:rsidRPr="007B21DD" w:rsidRDefault="006B6671" w:rsidP="006B6671">
      <w:pPr>
        <w:rPr>
          <w:rFonts w:ascii="Cambria" w:hAnsi="Cambria"/>
          <w:b/>
        </w:rPr>
      </w:pPr>
      <w:r w:rsidRPr="007B21DD">
        <w:rPr>
          <w:rFonts w:ascii="Cambria" w:hAnsi="Cambria"/>
          <w:b/>
        </w:rPr>
        <w:t xml:space="preserve">Week 6: </w:t>
      </w:r>
      <w:r w:rsidR="0000027B" w:rsidRPr="007B21DD">
        <w:rPr>
          <w:rFonts w:ascii="Cambria" w:hAnsi="Cambria"/>
          <w:b/>
        </w:rPr>
        <w:t xml:space="preserve"> Substantive Issues, 1:  Land, Sea and Space </w:t>
      </w:r>
      <w:r w:rsidRPr="007B21DD">
        <w:rPr>
          <w:rFonts w:ascii="Cambria" w:hAnsi="Cambria"/>
          <w:b/>
        </w:rPr>
        <w:t>(Feb. 13, 15 &amp; 17)</w:t>
      </w:r>
    </w:p>
    <w:p w:rsidR="00EA0C94" w:rsidRPr="007B21DD" w:rsidRDefault="00EA0C94" w:rsidP="004A244B">
      <w:pPr>
        <w:pStyle w:val="ListParagraph"/>
        <w:numPr>
          <w:ilvl w:val="0"/>
          <w:numId w:val="2"/>
        </w:numPr>
        <w:rPr>
          <w:rFonts w:ascii="Cambria" w:hAnsi="Cambria"/>
          <w:b/>
        </w:rPr>
      </w:pPr>
      <w:r w:rsidRPr="007B21DD">
        <w:rPr>
          <w:rFonts w:ascii="Cambria" w:hAnsi="Cambria"/>
        </w:rPr>
        <w:t>Cassese:  Chapter 23</w:t>
      </w:r>
      <w:r w:rsidR="00D64833">
        <w:rPr>
          <w:rFonts w:ascii="Cambria" w:hAnsi="Cambria"/>
        </w:rPr>
        <w:t>.</w:t>
      </w:r>
    </w:p>
    <w:p w:rsidR="004A244B" w:rsidRPr="007B21DD" w:rsidRDefault="00103345" w:rsidP="00EA0C94">
      <w:pPr>
        <w:pStyle w:val="ListParagraph"/>
        <w:numPr>
          <w:ilvl w:val="0"/>
          <w:numId w:val="2"/>
        </w:numPr>
        <w:rPr>
          <w:rFonts w:ascii="Cambria" w:hAnsi="Cambria"/>
          <w:b/>
        </w:rPr>
      </w:pPr>
      <w:r w:rsidRPr="007B21DD">
        <w:rPr>
          <w:rFonts w:ascii="Cambria" w:hAnsi="Cambria"/>
        </w:rPr>
        <w:t>Rochester:  Chapter 7</w:t>
      </w:r>
      <w:r w:rsidR="00D64833">
        <w:rPr>
          <w:rFonts w:ascii="Cambria" w:hAnsi="Cambria"/>
        </w:rPr>
        <w:t>.</w:t>
      </w:r>
    </w:p>
    <w:p w:rsidR="007B21DD" w:rsidRPr="007B21DD" w:rsidRDefault="004A244B" w:rsidP="00103345">
      <w:pPr>
        <w:pStyle w:val="ListParagraph"/>
        <w:numPr>
          <w:ilvl w:val="0"/>
          <w:numId w:val="2"/>
        </w:numPr>
        <w:rPr>
          <w:rFonts w:ascii="Cambria" w:hAnsi="Cambria"/>
          <w:b/>
        </w:rPr>
      </w:pPr>
      <w:r w:rsidRPr="007B21DD">
        <w:rPr>
          <w:rFonts w:ascii="Cambria" w:hAnsi="Cambria"/>
        </w:rPr>
        <w:t xml:space="preserve">ORC:  </w:t>
      </w:r>
    </w:p>
    <w:p w:rsidR="004A244B" w:rsidRPr="007B21DD" w:rsidRDefault="004A244B" w:rsidP="007B21DD">
      <w:pPr>
        <w:pStyle w:val="ListParagraph"/>
        <w:numPr>
          <w:ilvl w:val="1"/>
          <w:numId w:val="2"/>
        </w:numPr>
        <w:rPr>
          <w:rFonts w:ascii="Cambria" w:hAnsi="Cambria"/>
          <w:b/>
        </w:rPr>
      </w:pPr>
      <w:r w:rsidRPr="007B21DD">
        <w:rPr>
          <w:rFonts w:ascii="Cambria" w:hAnsi="Cambria"/>
        </w:rPr>
        <w:t>Rio Declaration on Environment and Development</w:t>
      </w:r>
      <w:r w:rsidR="00D64833">
        <w:rPr>
          <w:rFonts w:ascii="Cambria" w:hAnsi="Cambria"/>
        </w:rPr>
        <w:t>.</w:t>
      </w:r>
    </w:p>
    <w:p w:rsidR="004A244B" w:rsidRPr="007B21DD" w:rsidRDefault="004A244B" w:rsidP="00103345">
      <w:pPr>
        <w:pStyle w:val="ListParagraph"/>
        <w:numPr>
          <w:ilvl w:val="0"/>
          <w:numId w:val="2"/>
        </w:numPr>
        <w:rPr>
          <w:rFonts w:ascii="Cambria" w:hAnsi="Cambria"/>
          <w:b/>
        </w:rPr>
      </w:pPr>
      <w:r w:rsidRPr="007B21DD">
        <w:rPr>
          <w:rFonts w:ascii="Cambria" w:hAnsi="Cambria"/>
        </w:rPr>
        <w:t xml:space="preserve">Additional Case:  U.K. v. Norway (Fisheries Case), ICJ, 1951.  Read the summary of the judgment.  Available: </w:t>
      </w:r>
      <w:hyperlink r:id="rId8" w:history="1">
        <w:r w:rsidRPr="007B21DD">
          <w:rPr>
            <w:rStyle w:val="Hyperlink"/>
            <w:rFonts w:ascii="Cambria" w:hAnsi="Cambria"/>
          </w:rPr>
          <w:t>http://www.icj-cij.org/docket/index.php?p1=3&amp;p2=3&amp;k=cd&amp;case=5&amp;code=ukn&amp;p3=5</w:t>
        </w:r>
      </w:hyperlink>
    </w:p>
    <w:p w:rsidR="006B6671" w:rsidRPr="007B21DD" w:rsidRDefault="006B6671" w:rsidP="00D64833">
      <w:pPr>
        <w:pStyle w:val="ListParagraph"/>
        <w:ind w:left="360"/>
        <w:rPr>
          <w:rFonts w:ascii="Cambria" w:hAnsi="Cambria"/>
          <w:b/>
        </w:rPr>
      </w:pPr>
    </w:p>
    <w:p w:rsidR="006B6671" w:rsidRPr="007B21DD" w:rsidRDefault="006B6671" w:rsidP="006B6671">
      <w:pPr>
        <w:rPr>
          <w:rFonts w:ascii="Cambria" w:hAnsi="Cambria"/>
          <w:b/>
        </w:rPr>
      </w:pPr>
    </w:p>
    <w:p w:rsidR="006B6671" w:rsidRPr="007B21DD" w:rsidRDefault="006B6671" w:rsidP="006B6671">
      <w:pPr>
        <w:rPr>
          <w:rFonts w:ascii="Cambria" w:hAnsi="Cambria"/>
          <w:b/>
        </w:rPr>
      </w:pPr>
      <w:r w:rsidRPr="007B21DD">
        <w:rPr>
          <w:rFonts w:ascii="Cambria" w:hAnsi="Cambria"/>
          <w:b/>
        </w:rPr>
        <w:t xml:space="preserve">Week 7: </w:t>
      </w:r>
      <w:r w:rsidR="0000027B" w:rsidRPr="007B21DD">
        <w:rPr>
          <w:rFonts w:ascii="Cambria" w:hAnsi="Cambria"/>
          <w:b/>
        </w:rPr>
        <w:t xml:space="preserve"> Substantive Issues, 2</w:t>
      </w:r>
      <w:r w:rsidR="009E1FE8" w:rsidRPr="007B21DD">
        <w:rPr>
          <w:rFonts w:ascii="Cambria" w:hAnsi="Cambria"/>
          <w:b/>
        </w:rPr>
        <w:t xml:space="preserve">:  Just War &amp; </w:t>
      </w:r>
      <w:r w:rsidR="009E1FE8" w:rsidRPr="007B21DD">
        <w:rPr>
          <w:rFonts w:ascii="Cambria" w:hAnsi="Cambria"/>
          <w:b/>
          <w:i/>
        </w:rPr>
        <w:t xml:space="preserve">Jus ad Bellum </w:t>
      </w:r>
      <w:r w:rsidRPr="007B21DD">
        <w:rPr>
          <w:rFonts w:ascii="Cambria" w:hAnsi="Cambria"/>
          <w:b/>
        </w:rPr>
        <w:t>(</w:t>
      </w:r>
      <w:r w:rsidR="00852052" w:rsidRPr="007B21DD">
        <w:rPr>
          <w:rFonts w:ascii="Cambria" w:hAnsi="Cambria"/>
          <w:b/>
        </w:rPr>
        <w:t>Feb. 20, 22 &amp; 24</w:t>
      </w:r>
      <w:r w:rsidRPr="007B21DD">
        <w:rPr>
          <w:rFonts w:ascii="Cambria" w:hAnsi="Cambria"/>
          <w:b/>
        </w:rPr>
        <w:t>)</w:t>
      </w:r>
    </w:p>
    <w:p w:rsidR="00EA0C94" w:rsidRPr="007B21DD" w:rsidRDefault="00EA0C94" w:rsidP="00EA0C94">
      <w:pPr>
        <w:pStyle w:val="ListParagraph"/>
        <w:numPr>
          <w:ilvl w:val="0"/>
          <w:numId w:val="2"/>
        </w:numPr>
        <w:rPr>
          <w:rFonts w:ascii="Cambria" w:hAnsi="Cambria"/>
          <w:b/>
        </w:rPr>
      </w:pPr>
      <w:r w:rsidRPr="007B21DD">
        <w:rPr>
          <w:rFonts w:ascii="Cambria" w:hAnsi="Cambria"/>
        </w:rPr>
        <w:t>Cassese:  Chapters 17 &amp; 18</w:t>
      </w:r>
      <w:r w:rsidR="00D64833">
        <w:rPr>
          <w:rFonts w:ascii="Cambria" w:hAnsi="Cambria"/>
        </w:rPr>
        <w:t>.</w:t>
      </w:r>
    </w:p>
    <w:p w:rsidR="004A244B" w:rsidRPr="007B21DD" w:rsidRDefault="00EA0C94" w:rsidP="00EA0C94">
      <w:pPr>
        <w:pStyle w:val="ListParagraph"/>
        <w:numPr>
          <w:ilvl w:val="0"/>
          <w:numId w:val="2"/>
        </w:numPr>
        <w:rPr>
          <w:rFonts w:ascii="Cambria" w:hAnsi="Cambria"/>
          <w:b/>
        </w:rPr>
      </w:pPr>
      <w:r w:rsidRPr="007B21DD">
        <w:rPr>
          <w:rFonts w:ascii="Cambria" w:hAnsi="Cambria"/>
        </w:rPr>
        <w:t>Rochester:  Chapter 5</w:t>
      </w:r>
      <w:r w:rsidR="00D64833">
        <w:rPr>
          <w:rFonts w:ascii="Cambria" w:hAnsi="Cambria"/>
        </w:rPr>
        <w:t>.</w:t>
      </w:r>
    </w:p>
    <w:p w:rsidR="004A244B" w:rsidRPr="007B21DD" w:rsidRDefault="004A244B" w:rsidP="00EA0C94">
      <w:pPr>
        <w:pStyle w:val="ListParagraph"/>
        <w:numPr>
          <w:ilvl w:val="0"/>
          <w:numId w:val="2"/>
        </w:numPr>
        <w:rPr>
          <w:rFonts w:ascii="Cambria" w:hAnsi="Cambria"/>
          <w:b/>
        </w:rPr>
      </w:pPr>
      <w:r w:rsidRPr="007B21DD">
        <w:rPr>
          <w:rFonts w:ascii="Cambria" w:hAnsi="Cambria"/>
        </w:rPr>
        <w:t xml:space="preserve">ORC:  </w:t>
      </w:r>
    </w:p>
    <w:p w:rsidR="00EA0C94" w:rsidRPr="00D64833" w:rsidRDefault="004A244B" w:rsidP="00D64833">
      <w:pPr>
        <w:pStyle w:val="ListParagraph"/>
        <w:numPr>
          <w:ilvl w:val="1"/>
          <w:numId w:val="2"/>
        </w:numPr>
        <w:rPr>
          <w:rFonts w:ascii="Cambria" w:hAnsi="Cambria"/>
          <w:b/>
        </w:rPr>
      </w:pPr>
      <w:r w:rsidRPr="007B21DD">
        <w:rPr>
          <w:rFonts w:ascii="Cambria" w:hAnsi="Cambria"/>
        </w:rPr>
        <w:t xml:space="preserve">International Court of Justice, 2004 Advisory Opinion in </w:t>
      </w:r>
      <w:r w:rsidR="00D64833">
        <w:rPr>
          <w:rFonts w:ascii="Cambria" w:hAnsi="Cambria"/>
        </w:rPr>
        <w:t>the Legal Consequences of the Construction of a W</w:t>
      </w:r>
      <w:r w:rsidRPr="007B21DD">
        <w:rPr>
          <w:rFonts w:ascii="Cambria" w:hAnsi="Cambria"/>
        </w:rPr>
        <w:t>all</w:t>
      </w:r>
      <w:r w:rsidRPr="007B21DD">
        <w:rPr>
          <w:rFonts w:ascii="Cambria" w:hAnsi="Cambria"/>
          <w:b/>
        </w:rPr>
        <w:t xml:space="preserve"> </w:t>
      </w:r>
      <w:r w:rsidR="00D64833">
        <w:rPr>
          <w:rFonts w:ascii="Cambria" w:hAnsi="Cambria"/>
        </w:rPr>
        <w:t>in the Occupied Palestinian T</w:t>
      </w:r>
      <w:r w:rsidRPr="007B21DD">
        <w:rPr>
          <w:rFonts w:ascii="Cambria" w:hAnsi="Cambria"/>
        </w:rPr>
        <w:t>erritory</w:t>
      </w:r>
      <w:r w:rsidR="00D64833">
        <w:rPr>
          <w:rFonts w:ascii="Cambria" w:hAnsi="Cambria"/>
        </w:rPr>
        <w:t>.</w:t>
      </w:r>
    </w:p>
    <w:p w:rsidR="006B6671" w:rsidRPr="007B21DD" w:rsidRDefault="006B6671" w:rsidP="006B6671">
      <w:pPr>
        <w:ind w:left="720"/>
        <w:rPr>
          <w:rFonts w:ascii="Cambria" w:hAnsi="Cambria"/>
          <w:b/>
        </w:rPr>
      </w:pPr>
    </w:p>
    <w:p w:rsidR="006B6671" w:rsidRPr="007B21DD" w:rsidRDefault="006B6671" w:rsidP="006B6671">
      <w:pPr>
        <w:rPr>
          <w:rFonts w:ascii="Cambria" w:hAnsi="Cambria"/>
        </w:rPr>
      </w:pPr>
    </w:p>
    <w:p w:rsidR="006B6671" w:rsidRPr="007B21DD" w:rsidRDefault="006B6671" w:rsidP="006B6671">
      <w:pPr>
        <w:rPr>
          <w:rFonts w:ascii="Cambria" w:hAnsi="Cambria"/>
          <w:b/>
        </w:rPr>
      </w:pPr>
      <w:r w:rsidRPr="007B21DD">
        <w:rPr>
          <w:rFonts w:ascii="Cambria" w:hAnsi="Cambria"/>
          <w:b/>
        </w:rPr>
        <w:t xml:space="preserve">Week 8: </w:t>
      </w:r>
      <w:r w:rsidR="0000027B" w:rsidRPr="007B21DD">
        <w:rPr>
          <w:rFonts w:ascii="Cambria" w:hAnsi="Cambria"/>
          <w:b/>
        </w:rPr>
        <w:t xml:space="preserve"> Substantive Issues, 3</w:t>
      </w:r>
      <w:r w:rsidR="009E1FE8" w:rsidRPr="007B21DD">
        <w:rPr>
          <w:rFonts w:ascii="Cambria" w:hAnsi="Cambria"/>
          <w:b/>
        </w:rPr>
        <w:t xml:space="preserve">:  International Humanitarian Law &amp; </w:t>
      </w:r>
      <w:r w:rsidR="009E1FE8" w:rsidRPr="007B21DD">
        <w:rPr>
          <w:rFonts w:ascii="Cambria" w:hAnsi="Cambria"/>
          <w:b/>
          <w:i/>
        </w:rPr>
        <w:t xml:space="preserve">Jus en </w:t>
      </w:r>
      <w:proofErr w:type="spellStart"/>
      <w:r w:rsidR="009E1FE8" w:rsidRPr="007B21DD">
        <w:rPr>
          <w:rFonts w:ascii="Cambria" w:hAnsi="Cambria"/>
          <w:b/>
          <w:i/>
        </w:rPr>
        <w:t>bello</w:t>
      </w:r>
      <w:proofErr w:type="spellEnd"/>
      <w:r w:rsidR="009E1FE8" w:rsidRPr="007B21DD">
        <w:rPr>
          <w:rFonts w:ascii="Cambria" w:hAnsi="Cambria"/>
          <w:b/>
        </w:rPr>
        <w:t xml:space="preserve"> </w:t>
      </w:r>
      <w:r w:rsidRPr="007B21DD">
        <w:rPr>
          <w:rFonts w:ascii="Cambria" w:hAnsi="Cambria"/>
          <w:b/>
        </w:rPr>
        <w:t>(</w:t>
      </w:r>
      <w:r w:rsidR="00514BC6" w:rsidRPr="007B21DD">
        <w:rPr>
          <w:rFonts w:ascii="Cambria" w:hAnsi="Cambria"/>
          <w:b/>
        </w:rPr>
        <w:t xml:space="preserve">Feb. 27 &amp; 29.  No class </w:t>
      </w:r>
      <w:r w:rsidR="00852052" w:rsidRPr="007B21DD">
        <w:rPr>
          <w:rFonts w:ascii="Cambria" w:hAnsi="Cambria"/>
          <w:b/>
        </w:rPr>
        <w:t>March 2</w:t>
      </w:r>
      <w:r w:rsidR="00514BC6" w:rsidRPr="007B21DD">
        <w:rPr>
          <w:rFonts w:ascii="Cambria" w:hAnsi="Cambria"/>
          <w:b/>
        </w:rPr>
        <w:t>, but mandatory attendance at human security colloquium</w:t>
      </w:r>
      <w:r w:rsidRPr="007B21DD">
        <w:rPr>
          <w:rFonts w:ascii="Cambria" w:hAnsi="Cambria"/>
          <w:b/>
        </w:rPr>
        <w:t>)</w:t>
      </w:r>
    </w:p>
    <w:p w:rsidR="004A244B" w:rsidRPr="007B21DD" w:rsidRDefault="00EA0C94" w:rsidP="00EA0C94">
      <w:pPr>
        <w:pStyle w:val="ListParagraph"/>
        <w:numPr>
          <w:ilvl w:val="0"/>
          <w:numId w:val="16"/>
        </w:numPr>
        <w:rPr>
          <w:rFonts w:ascii="Cambria" w:hAnsi="Cambria"/>
        </w:rPr>
      </w:pPr>
      <w:r w:rsidRPr="007B21DD">
        <w:rPr>
          <w:rFonts w:ascii="Cambria" w:hAnsi="Cambria"/>
        </w:rPr>
        <w:t>Cassese:  Chapter 20 &amp; 23</w:t>
      </w:r>
      <w:r w:rsidR="00D64833">
        <w:rPr>
          <w:rFonts w:ascii="Cambria" w:hAnsi="Cambria"/>
        </w:rPr>
        <w:t>.</w:t>
      </w:r>
    </w:p>
    <w:p w:rsidR="004A244B" w:rsidRPr="007B21DD" w:rsidRDefault="004A244B" w:rsidP="00EA0C94">
      <w:pPr>
        <w:pStyle w:val="ListParagraph"/>
        <w:numPr>
          <w:ilvl w:val="0"/>
          <w:numId w:val="16"/>
        </w:numPr>
        <w:rPr>
          <w:rFonts w:ascii="Cambria" w:hAnsi="Cambria"/>
        </w:rPr>
      </w:pPr>
      <w:r w:rsidRPr="007B21DD">
        <w:rPr>
          <w:rFonts w:ascii="Cambria" w:hAnsi="Cambria"/>
        </w:rPr>
        <w:t xml:space="preserve">ORC: </w:t>
      </w:r>
    </w:p>
    <w:p w:rsidR="004A244B" w:rsidRPr="007B21DD" w:rsidRDefault="004A244B" w:rsidP="004A244B">
      <w:pPr>
        <w:pStyle w:val="ListParagraph"/>
        <w:numPr>
          <w:ilvl w:val="1"/>
          <w:numId w:val="16"/>
        </w:numPr>
        <w:rPr>
          <w:rFonts w:ascii="Cambria" w:hAnsi="Cambria"/>
        </w:rPr>
      </w:pPr>
      <w:r w:rsidRPr="007B21DD">
        <w:rPr>
          <w:rFonts w:ascii="Cambria" w:hAnsi="Cambria"/>
        </w:rPr>
        <w:t>1949 Geneva Conventions and Additional Protocols</w:t>
      </w:r>
      <w:r w:rsidR="00D64833">
        <w:rPr>
          <w:rFonts w:ascii="Cambria" w:hAnsi="Cambria"/>
        </w:rPr>
        <w:t>.</w:t>
      </w:r>
    </w:p>
    <w:p w:rsidR="006B6671" w:rsidRPr="007B21DD" w:rsidRDefault="00D64833" w:rsidP="004A244B">
      <w:pPr>
        <w:pStyle w:val="ListParagraph"/>
        <w:numPr>
          <w:ilvl w:val="1"/>
          <w:numId w:val="16"/>
        </w:numPr>
        <w:rPr>
          <w:rFonts w:ascii="Cambria" w:hAnsi="Cambria"/>
        </w:rPr>
      </w:pPr>
      <w:r>
        <w:rPr>
          <w:rFonts w:ascii="Cambria" w:hAnsi="Cambria"/>
        </w:rPr>
        <w:t xml:space="preserve">ICTY Judgment in the </w:t>
      </w:r>
      <w:proofErr w:type="spellStart"/>
      <w:r>
        <w:rPr>
          <w:rFonts w:ascii="Cambria" w:hAnsi="Cambria"/>
        </w:rPr>
        <w:t>Tadic</w:t>
      </w:r>
      <w:proofErr w:type="spellEnd"/>
      <w:r>
        <w:rPr>
          <w:rFonts w:ascii="Cambria" w:hAnsi="Cambria"/>
        </w:rPr>
        <w:t xml:space="preserve"> C</w:t>
      </w:r>
      <w:r w:rsidR="004A244B" w:rsidRPr="007B21DD">
        <w:rPr>
          <w:rFonts w:ascii="Cambria" w:hAnsi="Cambria"/>
        </w:rPr>
        <w:t>ase (1995)</w:t>
      </w:r>
      <w:r>
        <w:rPr>
          <w:rFonts w:ascii="Cambria" w:hAnsi="Cambria"/>
        </w:rPr>
        <w:t>.</w:t>
      </w:r>
    </w:p>
    <w:p w:rsidR="006809DF" w:rsidRPr="007B21DD" w:rsidRDefault="006809DF" w:rsidP="006B6671">
      <w:pPr>
        <w:rPr>
          <w:rFonts w:ascii="Cambria" w:hAnsi="Cambria"/>
          <w:b/>
        </w:rPr>
      </w:pPr>
    </w:p>
    <w:p w:rsidR="006B6671" w:rsidRPr="007B21DD" w:rsidRDefault="006B6671" w:rsidP="006B6671">
      <w:pPr>
        <w:rPr>
          <w:rFonts w:ascii="Cambria" w:hAnsi="Cambria"/>
          <w:b/>
        </w:rPr>
      </w:pPr>
    </w:p>
    <w:p w:rsidR="006B6671" w:rsidRPr="007B21DD" w:rsidRDefault="006B6671" w:rsidP="006B6671">
      <w:pPr>
        <w:rPr>
          <w:rFonts w:ascii="Cambria" w:hAnsi="Cambria"/>
          <w:b/>
        </w:rPr>
      </w:pPr>
      <w:r w:rsidRPr="007B21DD">
        <w:rPr>
          <w:rFonts w:ascii="Cambria" w:hAnsi="Cambria"/>
          <w:b/>
        </w:rPr>
        <w:t xml:space="preserve">Week 9: </w:t>
      </w:r>
      <w:r w:rsidR="0000027B" w:rsidRPr="007B21DD">
        <w:rPr>
          <w:rFonts w:ascii="Cambria" w:hAnsi="Cambria"/>
          <w:b/>
        </w:rPr>
        <w:t xml:space="preserve"> Substantive Issues, 4</w:t>
      </w:r>
      <w:r w:rsidR="009E1FE8" w:rsidRPr="007B21DD">
        <w:rPr>
          <w:rFonts w:ascii="Cambria" w:hAnsi="Cambria"/>
          <w:b/>
        </w:rPr>
        <w:t xml:space="preserve">: </w:t>
      </w:r>
      <w:r w:rsidR="00887616" w:rsidRPr="007B21DD">
        <w:rPr>
          <w:rFonts w:ascii="Cambria" w:hAnsi="Cambria"/>
          <w:b/>
        </w:rPr>
        <w:t xml:space="preserve"> Laws of Trade and Finance </w:t>
      </w:r>
      <w:r w:rsidRPr="007B21DD">
        <w:rPr>
          <w:rFonts w:ascii="Cambria" w:hAnsi="Cambria"/>
          <w:b/>
        </w:rPr>
        <w:t>(</w:t>
      </w:r>
      <w:r w:rsidR="00852052" w:rsidRPr="007B21DD">
        <w:rPr>
          <w:rFonts w:ascii="Cambria" w:hAnsi="Cambria"/>
          <w:b/>
        </w:rPr>
        <w:t>March 5, 7 &amp; 9</w:t>
      </w:r>
      <w:r w:rsidRPr="007B21DD">
        <w:rPr>
          <w:rFonts w:ascii="Cambria" w:hAnsi="Cambria"/>
          <w:b/>
        </w:rPr>
        <w:t>)</w:t>
      </w:r>
    </w:p>
    <w:p w:rsidR="008555B0" w:rsidRPr="007B21DD" w:rsidRDefault="00EA0C94" w:rsidP="00EA0C94">
      <w:pPr>
        <w:pStyle w:val="ListParagraph"/>
        <w:numPr>
          <w:ilvl w:val="0"/>
          <w:numId w:val="15"/>
        </w:numPr>
        <w:rPr>
          <w:rFonts w:ascii="Cambria" w:hAnsi="Cambria"/>
        </w:rPr>
      </w:pPr>
      <w:r w:rsidRPr="007B21DD">
        <w:rPr>
          <w:rFonts w:ascii="Cambria" w:hAnsi="Cambria"/>
        </w:rPr>
        <w:t>Rochester:  Chapter 6</w:t>
      </w:r>
      <w:r w:rsidR="00D64833">
        <w:rPr>
          <w:rFonts w:ascii="Cambria" w:hAnsi="Cambria"/>
        </w:rPr>
        <w:t>.</w:t>
      </w:r>
    </w:p>
    <w:p w:rsidR="007B21DD" w:rsidRPr="007B21DD" w:rsidRDefault="008555B0" w:rsidP="007B21DD">
      <w:pPr>
        <w:pStyle w:val="ListParagraph"/>
        <w:numPr>
          <w:ilvl w:val="0"/>
          <w:numId w:val="15"/>
        </w:numPr>
        <w:rPr>
          <w:rFonts w:ascii="Cambria" w:hAnsi="Cambria"/>
        </w:rPr>
      </w:pPr>
      <w:r w:rsidRPr="007B21DD">
        <w:rPr>
          <w:rFonts w:ascii="Cambria" w:hAnsi="Cambria"/>
        </w:rPr>
        <w:t xml:space="preserve">Additional Case: </w:t>
      </w:r>
      <w:r w:rsidR="007B21DD">
        <w:rPr>
          <w:rFonts w:ascii="Cambria" w:hAnsi="Cambria"/>
        </w:rPr>
        <w:t xml:space="preserve"> </w:t>
      </w:r>
      <w:r w:rsidR="007B21DD" w:rsidRPr="007B21DD">
        <w:rPr>
          <w:rFonts w:ascii="Cambria" w:hAnsi="Cambria"/>
        </w:rPr>
        <w:t xml:space="preserve">The Tuna Dolphin Case (GATT/WTO/NAFTA).  Summary available: </w:t>
      </w:r>
      <w:hyperlink r:id="rId9" w:history="1">
        <w:r w:rsidR="007B21DD" w:rsidRPr="007B21DD">
          <w:rPr>
            <w:rStyle w:val="Hyperlink"/>
            <w:rFonts w:ascii="Cambria" w:hAnsi="Cambria"/>
          </w:rPr>
          <w:t>http://www.globalization101.org/index.php?file=issue&amp;pass1=subs&amp;id=149</w:t>
        </w:r>
      </w:hyperlink>
    </w:p>
    <w:p w:rsidR="007B21DD" w:rsidRPr="007B21DD" w:rsidRDefault="007B21DD" w:rsidP="007B21DD">
      <w:pPr>
        <w:pStyle w:val="ListParagraph"/>
        <w:ind w:left="1440"/>
        <w:rPr>
          <w:rFonts w:ascii="Cambria" w:hAnsi="Cambria"/>
        </w:rPr>
      </w:pPr>
    </w:p>
    <w:p w:rsidR="006B6671" w:rsidRPr="007B21DD" w:rsidRDefault="006B6671" w:rsidP="006B6671">
      <w:pPr>
        <w:rPr>
          <w:rFonts w:ascii="Cambria" w:hAnsi="Cambria"/>
        </w:rPr>
      </w:pPr>
    </w:p>
    <w:p w:rsidR="0000027B" w:rsidRPr="007B21DD" w:rsidRDefault="006B6671" w:rsidP="006B6671">
      <w:pPr>
        <w:rPr>
          <w:rFonts w:ascii="Cambria" w:hAnsi="Cambria"/>
          <w:b/>
        </w:rPr>
      </w:pPr>
      <w:r w:rsidRPr="007B21DD">
        <w:rPr>
          <w:rFonts w:ascii="Cambria" w:hAnsi="Cambria"/>
          <w:b/>
        </w:rPr>
        <w:t xml:space="preserve">Week 10: </w:t>
      </w:r>
      <w:r w:rsidR="009E1FE8" w:rsidRPr="007B21DD">
        <w:rPr>
          <w:rFonts w:ascii="Cambria" w:hAnsi="Cambria"/>
          <w:b/>
        </w:rPr>
        <w:t xml:space="preserve"> </w:t>
      </w:r>
      <w:r w:rsidR="0000027B" w:rsidRPr="007B21DD">
        <w:rPr>
          <w:rFonts w:ascii="Cambria" w:hAnsi="Cambria"/>
          <w:b/>
        </w:rPr>
        <w:t>Midterm 2 and Midterm Review (March 12, 14 &amp; 16)</w:t>
      </w:r>
    </w:p>
    <w:p w:rsidR="006B6671" w:rsidRPr="007B21DD" w:rsidRDefault="006B6671" w:rsidP="006B6671">
      <w:pPr>
        <w:ind w:left="360"/>
        <w:rPr>
          <w:rFonts w:ascii="Cambria" w:hAnsi="Cambria"/>
        </w:rPr>
      </w:pPr>
    </w:p>
    <w:p w:rsidR="006B6671" w:rsidRPr="007B21DD" w:rsidRDefault="006B6671" w:rsidP="006B6671">
      <w:pPr>
        <w:ind w:left="360"/>
        <w:rPr>
          <w:rFonts w:ascii="Cambria" w:hAnsi="Cambria"/>
        </w:rPr>
      </w:pPr>
    </w:p>
    <w:p w:rsidR="00852052" w:rsidRPr="007B21DD" w:rsidRDefault="006B6671" w:rsidP="006B6671">
      <w:pPr>
        <w:rPr>
          <w:rFonts w:ascii="Cambria" w:hAnsi="Cambria"/>
          <w:b/>
        </w:rPr>
      </w:pPr>
      <w:r w:rsidRPr="007B21DD">
        <w:rPr>
          <w:rFonts w:ascii="Cambria" w:hAnsi="Cambria"/>
          <w:b/>
        </w:rPr>
        <w:t xml:space="preserve">Week 11: </w:t>
      </w:r>
      <w:r w:rsidR="00852052" w:rsidRPr="007B21DD">
        <w:rPr>
          <w:rFonts w:ascii="Cambria" w:hAnsi="Cambria"/>
          <w:b/>
        </w:rPr>
        <w:t>No Class—Spring Break (March 19, 21 &amp; 23)</w:t>
      </w:r>
    </w:p>
    <w:p w:rsidR="00852052" w:rsidRPr="007B21DD" w:rsidRDefault="00852052" w:rsidP="006B6671">
      <w:pPr>
        <w:rPr>
          <w:rFonts w:ascii="Cambria" w:hAnsi="Cambria"/>
          <w:b/>
        </w:rPr>
      </w:pPr>
    </w:p>
    <w:p w:rsidR="00852052" w:rsidRPr="007B21DD" w:rsidRDefault="00852052" w:rsidP="006B6671">
      <w:pPr>
        <w:rPr>
          <w:rFonts w:ascii="Cambria" w:hAnsi="Cambria"/>
          <w:b/>
        </w:rPr>
      </w:pPr>
    </w:p>
    <w:p w:rsidR="0000027B" w:rsidRPr="007B21DD" w:rsidRDefault="00852052" w:rsidP="0000027B">
      <w:pPr>
        <w:rPr>
          <w:rFonts w:ascii="Cambria" w:hAnsi="Cambria"/>
          <w:b/>
        </w:rPr>
      </w:pPr>
      <w:r w:rsidRPr="007B21DD">
        <w:rPr>
          <w:rFonts w:ascii="Cambria" w:hAnsi="Cambria"/>
          <w:b/>
        </w:rPr>
        <w:t>Week 12:</w:t>
      </w:r>
      <w:r w:rsidR="0000027B" w:rsidRPr="007B21DD">
        <w:rPr>
          <w:rFonts w:ascii="Cambria" w:hAnsi="Cambria"/>
          <w:b/>
        </w:rPr>
        <w:t xml:space="preserve"> Mock Trial—European Court of Human Rights (March 26, 28 &amp; 30)</w:t>
      </w:r>
    </w:p>
    <w:p w:rsidR="00D47906" w:rsidRDefault="00C82964" w:rsidP="00103345">
      <w:pPr>
        <w:pStyle w:val="ListParagraph"/>
        <w:numPr>
          <w:ilvl w:val="0"/>
          <w:numId w:val="2"/>
        </w:numPr>
        <w:rPr>
          <w:rFonts w:ascii="Cambria" w:hAnsi="Cambria"/>
          <w:b/>
        </w:rPr>
      </w:pPr>
      <w:r w:rsidRPr="007B21DD">
        <w:rPr>
          <w:rFonts w:ascii="Cambria" w:hAnsi="Cambria"/>
        </w:rPr>
        <w:t>No readings this week.  Details forthcoming.</w:t>
      </w:r>
      <w:r w:rsidR="008129FD" w:rsidRPr="007B21DD">
        <w:rPr>
          <w:rFonts w:ascii="Cambria" w:hAnsi="Cambria"/>
          <w:b/>
        </w:rPr>
        <w:t xml:space="preserve"> </w:t>
      </w:r>
    </w:p>
    <w:p w:rsidR="00D47906" w:rsidRDefault="00D47906" w:rsidP="00D47906">
      <w:pPr>
        <w:pStyle w:val="ListParagraph"/>
        <w:ind w:left="360"/>
        <w:rPr>
          <w:rFonts w:ascii="Cambria" w:hAnsi="Cambria"/>
          <w:b/>
        </w:rPr>
      </w:pPr>
    </w:p>
    <w:p w:rsidR="0000027B" w:rsidRPr="00D47906" w:rsidRDefault="00D47906" w:rsidP="00D47906">
      <w:pPr>
        <w:pStyle w:val="ListParagraph"/>
        <w:ind w:left="360"/>
        <w:rPr>
          <w:rFonts w:ascii="Cambria" w:hAnsi="Cambria"/>
          <w:b/>
          <w:i/>
        </w:rPr>
      </w:pPr>
      <w:r w:rsidRPr="00D47906">
        <w:rPr>
          <w:rFonts w:ascii="Cambria" w:hAnsi="Cambria"/>
          <w:b/>
          <w:i/>
        </w:rPr>
        <w:t>Mock Trial P</w:t>
      </w:r>
      <w:r w:rsidR="0076093D">
        <w:rPr>
          <w:rFonts w:ascii="Cambria" w:hAnsi="Cambria"/>
          <w:b/>
          <w:i/>
        </w:rPr>
        <w:t>reparatory Materials Due 3.26.12.</w:t>
      </w:r>
    </w:p>
    <w:p w:rsidR="00EA0C94" w:rsidRPr="007B21DD" w:rsidRDefault="00EA0C94" w:rsidP="006B6671">
      <w:pPr>
        <w:rPr>
          <w:rFonts w:ascii="Cambria" w:hAnsi="Cambria"/>
          <w:b/>
        </w:rPr>
      </w:pPr>
    </w:p>
    <w:p w:rsidR="006B6671" w:rsidRPr="007B21DD" w:rsidRDefault="006B6671" w:rsidP="006B6671">
      <w:pPr>
        <w:rPr>
          <w:rFonts w:ascii="Cambria" w:hAnsi="Cambria"/>
          <w:b/>
        </w:rPr>
      </w:pPr>
    </w:p>
    <w:p w:rsidR="006B6671" w:rsidRPr="007B21DD" w:rsidRDefault="00852052" w:rsidP="006B6671">
      <w:pPr>
        <w:rPr>
          <w:rFonts w:ascii="Cambria" w:hAnsi="Cambria"/>
          <w:b/>
        </w:rPr>
      </w:pPr>
      <w:r w:rsidRPr="007B21DD">
        <w:rPr>
          <w:rFonts w:ascii="Cambria" w:hAnsi="Cambria"/>
          <w:b/>
        </w:rPr>
        <w:t>Week 13</w:t>
      </w:r>
      <w:r w:rsidR="006B6671" w:rsidRPr="007B21DD">
        <w:rPr>
          <w:rFonts w:ascii="Cambria" w:hAnsi="Cambria"/>
          <w:b/>
        </w:rPr>
        <w:t xml:space="preserve">: </w:t>
      </w:r>
      <w:r w:rsidR="0000027B" w:rsidRPr="007B21DD">
        <w:rPr>
          <w:rFonts w:ascii="Cambria" w:hAnsi="Cambria"/>
          <w:b/>
        </w:rPr>
        <w:t xml:space="preserve"> The Big Picture, 1</w:t>
      </w:r>
      <w:r w:rsidR="008129FD" w:rsidRPr="007B21DD">
        <w:rPr>
          <w:rFonts w:ascii="Cambria" w:hAnsi="Cambria"/>
          <w:b/>
        </w:rPr>
        <w:t xml:space="preserve">:  IL as “Nonsense” </w:t>
      </w:r>
      <w:r w:rsidR="006B6671" w:rsidRPr="007B21DD">
        <w:rPr>
          <w:rFonts w:ascii="Cambria" w:hAnsi="Cambria"/>
          <w:b/>
        </w:rPr>
        <w:t>(</w:t>
      </w:r>
      <w:r w:rsidRPr="007B21DD">
        <w:rPr>
          <w:rFonts w:ascii="Cambria" w:hAnsi="Cambria"/>
          <w:b/>
        </w:rPr>
        <w:t>April 2, 4 &amp; 6</w:t>
      </w:r>
      <w:r w:rsidR="006B6671" w:rsidRPr="007B21DD">
        <w:rPr>
          <w:rFonts w:ascii="Cambria" w:hAnsi="Cambria"/>
          <w:b/>
        </w:rPr>
        <w:t>)</w:t>
      </w:r>
    </w:p>
    <w:p w:rsidR="0000027B" w:rsidRPr="007B21DD" w:rsidRDefault="00EA0C94" w:rsidP="00103345">
      <w:pPr>
        <w:pStyle w:val="ListParagraph"/>
        <w:numPr>
          <w:ilvl w:val="0"/>
          <w:numId w:val="2"/>
        </w:numPr>
        <w:rPr>
          <w:rFonts w:ascii="Cambria" w:hAnsi="Cambria"/>
        </w:rPr>
      </w:pPr>
      <w:proofErr w:type="spellStart"/>
      <w:r w:rsidRPr="007B21DD">
        <w:rPr>
          <w:rFonts w:ascii="Cambria" w:hAnsi="Cambria"/>
        </w:rPr>
        <w:t>Goldmsith</w:t>
      </w:r>
      <w:proofErr w:type="spellEnd"/>
      <w:r w:rsidRPr="007B21DD">
        <w:rPr>
          <w:rFonts w:ascii="Cambria" w:hAnsi="Cambria"/>
        </w:rPr>
        <w:t xml:space="preserve"> and Posner:  </w:t>
      </w:r>
      <w:r w:rsidR="00C82964" w:rsidRPr="007B21DD">
        <w:rPr>
          <w:rFonts w:ascii="Cambria" w:hAnsi="Cambria"/>
        </w:rPr>
        <w:t>Entire.</w:t>
      </w:r>
    </w:p>
    <w:p w:rsidR="006B6671" w:rsidRPr="007B21DD" w:rsidRDefault="008129FD" w:rsidP="006B6671">
      <w:pPr>
        <w:rPr>
          <w:rFonts w:ascii="Cambria" w:hAnsi="Cambria"/>
          <w:b/>
        </w:rPr>
      </w:pPr>
      <w:r w:rsidRPr="007B21DD">
        <w:rPr>
          <w:rFonts w:ascii="Cambria" w:hAnsi="Cambria"/>
          <w:b/>
        </w:rPr>
        <w:t>Week 14</w:t>
      </w:r>
      <w:r w:rsidR="006B6671" w:rsidRPr="007B21DD">
        <w:rPr>
          <w:rFonts w:ascii="Cambria" w:hAnsi="Cambria"/>
          <w:b/>
        </w:rPr>
        <w:t>:</w:t>
      </w:r>
      <w:r w:rsidR="0000027B" w:rsidRPr="007B21DD">
        <w:rPr>
          <w:rFonts w:ascii="Cambria" w:hAnsi="Cambria"/>
          <w:b/>
        </w:rPr>
        <w:t xml:space="preserve">  The Big Picture, 2</w:t>
      </w:r>
      <w:r w:rsidRPr="007B21DD">
        <w:rPr>
          <w:rFonts w:ascii="Cambria" w:hAnsi="Cambria"/>
          <w:b/>
        </w:rPr>
        <w:t xml:space="preserve">:  IL—Constraining States and Constituting New Norms </w:t>
      </w:r>
      <w:r w:rsidR="006B6671" w:rsidRPr="007B21DD">
        <w:rPr>
          <w:rFonts w:ascii="Cambria" w:hAnsi="Cambria"/>
          <w:b/>
        </w:rPr>
        <w:t>(</w:t>
      </w:r>
      <w:r w:rsidR="00852052" w:rsidRPr="007B21DD">
        <w:rPr>
          <w:rFonts w:ascii="Cambria" w:hAnsi="Cambria"/>
          <w:b/>
        </w:rPr>
        <w:t>April 9, 11 &amp; 13</w:t>
      </w:r>
      <w:r w:rsidR="006B6671" w:rsidRPr="007B21DD">
        <w:rPr>
          <w:rFonts w:ascii="Cambria" w:hAnsi="Cambria"/>
          <w:b/>
        </w:rPr>
        <w:t>)</w:t>
      </w:r>
    </w:p>
    <w:p w:rsidR="006B6671" w:rsidRPr="007B21DD" w:rsidRDefault="0000027B" w:rsidP="00103345">
      <w:pPr>
        <w:pStyle w:val="ListParagraph"/>
        <w:numPr>
          <w:ilvl w:val="0"/>
          <w:numId w:val="2"/>
        </w:numPr>
        <w:rPr>
          <w:rFonts w:ascii="Cambria" w:hAnsi="Cambria"/>
        </w:rPr>
      </w:pPr>
      <w:r w:rsidRPr="007B21DD">
        <w:rPr>
          <w:rFonts w:ascii="Cambria" w:hAnsi="Cambria"/>
        </w:rPr>
        <w:t>Rochester:  Chapters 1-5.</w:t>
      </w:r>
    </w:p>
    <w:p w:rsidR="00C82964" w:rsidRPr="007B21DD" w:rsidRDefault="00C82964" w:rsidP="006B6671">
      <w:pPr>
        <w:rPr>
          <w:rFonts w:ascii="Cambria" w:hAnsi="Cambria"/>
        </w:rPr>
      </w:pPr>
    </w:p>
    <w:p w:rsidR="006B6671" w:rsidRPr="007B21DD" w:rsidRDefault="006B6671" w:rsidP="006B6671">
      <w:pPr>
        <w:rPr>
          <w:rFonts w:ascii="Cambria" w:hAnsi="Cambria"/>
        </w:rPr>
      </w:pPr>
    </w:p>
    <w:p w:rsidR="006B6671" w:rsidRPr="007B21DD" w:rsidRDefault="0000027B" w:rsidP="006B6671">
      <w:pPr>
        <w:rPr>
          <w:rFonts w:ascii="Cambria" w:hAnsi="Cambria"/>
          <w:b/>
        </w:rPr>
      </w:pPr>
      <w:r w:rsidRPr="007B21DD">
        <w:rPr>
          <w:rFonts w:ascii="Cambria" w:hAnsi="Cambria"/>
          <w:b/>
        </w:rPr>
        <w:t>Week 15</w:t>
      </w:r>
      <w:r w:rsidR="006B6671" w:rsidRPr="007B21DD">
        <w:rPr>
          <w:rFonts w:ascii="Cambria" w:hAnsi="Cambria"/>
          <w:b/>
        </w:rPr>
        <w:t xml:space="preserve">: </w:t>
      </w:r>
      <w:r w:rsidRPr="007B21DD">
        <w:rPr>
          <w:rFonts w:ascii="Cambria" w:hAnsi="Cambria"/>
          <w:b/>
        </w:rPr>
        <w:t xml:space="preserve"> The Big Picture, 3</w:t>
      </w:r>
      <w:r w:rsidR="008129FD" w:rsidRPr="007B21DD">
        <w:rPr>
          <w:rFonts w:ascii="Cambria" w:hAnsi="Cambria"/>
          <w:b/>
        </w:rPr>
        <w:t xml:space="preserve">:  What Role for International Law? </w:t>
      </w:r>
      <w:r w:rsidR="006B6671" w:rsidRPr="007B21DD">
        <w:rPr>
          <w:rFonts w:ascii="Cambria" w:hAnsi="Cambria"/>
          <w:b/>
        </w:rPr>
        <w:t>(</w:t>
      </w:r>
      <w:r w:rsidR="00852052" w:rsidRPr="007B21DD">
        <w:rPr>
          <w:rFonts w:ascii="Cambria" w:hAnsi="Cambria"/>
          <w:b/>
        </w:rPr>
        <w:t>April 16, 18 &amp; 20</w:t>
      </w:r>
      <w:r w:rsidR="006B6671" w:rsidRPr="007B21DD">
        <w:rPr>
          <w:rFonts w:ascii="Cambria" w:hAnsi="Cambria"/>
          <w:b/>
        </w:rPr>
        <w:t>)</w:t>
      </w:r>
    </w:p>
    <w:p w:rsidR="006B6671" w:rsidRPr="007B21DD" w:rsidRDefault="0000027B" w:rsidP="00103345">
      <w:pPr>
        <w:pStyle w:val="ListParagraph"/>
        <w:numPr>
          <w:ilvl w:val="0"/>
          <w:numId w:val="2"/>
        </w:numPr>
        <w:rPr>
          <w:rFonts w:ascii="Cambria" w:hAnsi="Cambria"/>
        </w:rPr>
      </w:pPr>
      <w:r w:rsidRPr="007B21DD">
        <w:rPr>
          <w:rFonts w:ascii="Cambria" w:hAnsi="Cambria"/>
        </w:rPr>
        <w:t>Rochester:   Chapter 9.</w:t>
      </w:r>
    </w:p>
    <w:p w:rsidR="0000027B" w:rsidRPr="007B21DD" w:rsidRDefault="001A67A0" w:rsidP="00103345">
      <w:pPr>
        <w:pStyle w:val="ListParagraph"/>
        <w:numPr>
          <w:ilvl w:val="0"/>
          <w:numId w:val="2"/>
        </w:numPr>
        <w:rPr>
          <w:rFonts w:ascii="Cambria" w:hAnsi="Cambria"/>
        </w:rPr>
      </w:pPr>
      <w:r w:rsidRPr="007B21DD">
        <w:rPr>
          <w:rFonts w:ascii="Cambria" w:hAnsi="Cambria"/>
        </w:rPr>
        <w:t>Additional article(s) TBD by students’ substantive interests</w:t>
      </w:r>
    </w:p>
    <w:p w:rsidR="00D64833" w:rsidRDefault="00D64833" w:rsidP="006B6671">
      <w:pPr>
        <w:rPr>
          <w:rFonts w:ascii="Cambria" w:hAnsi="Cambria"/>
          <w:b/>
          <w:i/>
        </w:rPr>
      </w:pPr>
    </w:p>
    <w:p w:rsidR="006B6671" w:rsidRPr="007B21DD" w:rsidRDefault="006B6671" w:rsidP="006B6671">
      <w:pPr>
        <w:rPr>
          <w:rFonts w:ascii="Cambria" w:hAnsi="Cambria"/>
          <w:b/>
          <w:i/>
        </w:rPr>
      </w:pPr>
    </w:p>
    <w:p w:rsidR="006B6671" w:rsidRPr="007B21DD" w:rsidRDefault="008129FD" w:rsidP="006B6671">
      <w:pPr>
        <w:rPr>
          <w:rFonts w:ascii="Cambria" w:hAnsi="Cambria"/>
          <w:b/>
        </w:rPr>
      </w:pPr>
      <w:r w:rsidRPr="007B21DD">
        <w:rPr>
          <w:rFonts w:ascii="Cambria" w:hAnsi="Cambria"/>
          <w:b/>
        </w:rPr>
        <w:t>Week 16</w:t>
      </w:r>
      <w:r w:rsidR="006B6671" w:rsidRPr="007B21DD">
        <w:rPr>
          <w:rFonts w:ascii="Cambria" w:hAnsi="Cambria"/>
          <w:b/>
        </w:rPr>
        <w:t xml:space="preserve">: </w:t>
      </w:r>
      <w:r w:rsidR="0000027B" w:rsidRPr="007B21DD">
        <w:rPr>
          <w:rFonts w:ascii="Cambria" w:hAnsi="Cambria"/>
          <w:b/>
        </w:rPr>
        <w:t xml:space="preserve"> Mock-Trial, Revisited </w:t>
      </w:r>
      <w:r w:rsidR="006B6671" w:rsidRPr="007B21DD">
        <w:rPr>
          <w:rFonts w:ascii="Cambria" w:hAnsi="Cambria"/>
          <w:b/>
        </w:rPr>
        <w:t>(</w:t>
      </w:r>
      <w:r w:rsidR="00852052" w:rsidRPr="007B21DD">
        <w:rPr>
          <w:rFonts w:ascii="Cambria" w:hAnsi="Cambria"/>
          <w:b/>
        </w:rPr>
        <w:t>April 23, 25 &amp; 27</w:t>
      </w:r>
      <w:r w:rsidR="006B6671" w:rsidRPr="007B21DD">
        <w:rPr>
          <w:rFonts w:ascii="Cambria" w:hAnsi="Cambria"/>
          <w:b/>
        </w:rPr>
        <w:t>)</w:t>
      </w:r>
    </w:p>
    <w:p w:rsidR="00D47906" w:rsidRDefault="0000027B" w:rsidP="006B6671">
      <w:pPr>
        <w:rPr>
          <w:rFonts w:ascii="Cambria" w:hAnsi="Cambria"/>
        </w:rPr>
      </w:pPr>
      <w:r w:rsidRPr="007B21DD">
        <w:rPr>
          <w:rFonts w:ascii="Cambria" w:hAnsi="Cambria"/>
        </w:rPr>
        <w:t xml:space="preserve">Details forthcoming. </w:t>
      </w:r>
    </w:p>
    <w:p w:rsidR="00D47906" w:rsidRDefault="00D47906" w:rsidP="006B6671">
      <w:pPr>
        <w:rPr>
          <w:rFonts w:ascii="Cambria" w:hAnsi="Cambria"/>
        </w:rPr>
      </w:pPr>
    </w:p>
    <w:p w:rsidR="006B6671" w:rsidRPr="00D47906" w:rsidRDefault="00D47906" w:rsidP="006B6671">
      <w:pPr>
        <w:rPr>
          <w:rFonts w:ascii="Cambria" w:hAnsi="Cambria"/>
          <w:b/>
          <w:i/>
        </w:rPr>
      </w:pPr>
      <w:r>
        <w:rPr>
          <w:rFonts w:ascii="Cambria" w:hAnsi="Cambria"/>
          <w:b/>
          <w:i/>
        </w:rPr>
        <w:t xml:space="preserve">Mock Trial </w:t>
      </w:r>
      <w:r w:rsidR="0076093D">
        <w:rPr>
          <w:rFonts w:ascii="Cambria" w:hAnsi="Cambria"/>
          <w:b/>
          <w:i/>
        </w:rPr>
        <w:t>Reflective Memo Due 4.27.12.</w:t>
      </w:r>
    </w:p>
    <w:p w:rsidR="006B6671" w:rsidRPr="007B21DD" w:rsidRDefault="006B6671" w:rsidP="006B6671">
      <w:pPr>
        <w:rPr>
          <w:rFonts w:ascii="Cambria" w:hAnsi="Cambria"/>
          <w:b/>
        </w:rPr>
      </w:pPr>
    </w:p>
    <w:p w:rsidR="006B6671" w:rsidRPr="007B21DD" w:rsidRDefault="006B6671" w:rsidP="006B6671">
      <w:pPr>
        <w:rPr>
          <w:rFonts w:ascii="Cambria" w:hAnsi="Cambria"/>
          <w:b/>
        </w:rPr>
      </w:pPr>
    </w:p>
    <w:p w:rsidR="006B6671" w:rsidRPr="007B21DD" w:rsidRDefault="006B6671" w:rsidP="006B6671">
      <w:pPr>
        <w:rPr>
          <w:rFonts w:ascii="Cambria" w:hAnsi="Cambria"/>
          <w:b/>
          <w:u w:val="single"/>
        </w:rPr>
      </w:pPr>
      <w:r w:rsidRPr="007B21DD">
        <w:rPr>
          <w:rFonts w:ascii="Cambria" w:hAnsi="Cambria"/>
          <w:b/>
          <w:u w:val="single"/>
        </w:rPr>
        <w:t xml:space="preserve">Final Exam:  </w:t>
      </w:r>
      <w:r w:rsidR="00852052" w:rsidRPr="007B21DD">
        <w:rPr>
          <w:rFonts w:ascii="Cambria" w:hAnsi="Cambria"/>
          <w:b/>
          <w:u w:val="single"/>
        </w:rPr>
        <w:t>Tuesday, May 1: 1-3pm</w:t>
      </w:r>
      <w:r w:rsidRPr="007B21DD">
        <w:rPr>
          <w:rFonts w:ascii="Cambria" w:hAnsi="Cambria"/>
          <w:b/>
          <w:u w:val="single"/>
        </w:rPr>
        <w:t xml:space="preserve"> </w:t>
      </w:r>
    </w:p>
    <w:p w:rsidR="006B6671" w:rsidRPr="007B21DD" w:rsidRDefault="006B6671">
      <w:pPr>
        <w:rPr>
          <w:rFonts w:ascii="Cambria" w:hAnsi="Cambria"/>
        </w:rPr>
      </w:pPr>
    </w:p>
    <w:sectPr w:rsidR="006B6671" w:rsidRPr="007B21DD" w:rsidSect="006B6671">
      <w:footerReference w:type="even" r:id="rId10"/>
      <w:footerReference w:type="default" r:id="rId11"/>
      <w:pgSz w:w="12240" w:h="15840"/>
      <w:pgMar w:top="1440" w:right="1440" w:bottom="1440" w:left="1440" w:gutter="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07E0" w:rsidRDefault="0094798C" w:rsidP="008E18AA">
    <w:pPr>
      <w:pStyle w:val="Footer"/>
      <w:framePr w:wrap="around" w:vAnchor="text" w:hAnchor="margin" w:xAlign="right" w:y="1"/>
      <w:rPr>
        <w:rStyle w:val="PageNumber"/>
      </w:rPr>
    </w:pPr>
    <w:r>
      <w:rPr>
        <w:rStyle w:val="PageNumber"/>
      </w:rPr>
      <w:fldChar w:fldCharType="begin"/>
    </w:r>
    <w:r w:rsidR="003007E0">
      <w:rPr>
        <w:rStyle w:val="PageNumber"/>
      </w:rPr>
      <w:instrText xml:space="preserve">PAGE  </w:instrText>
    </w:r>
    <w:r>
      <w:rPr>
        <w:rStyle w:val="PageNumber"/>
      </w:rPr>
      <w:fldChar w:fldCharType="end"/>
    </w:r>
  </w:p>
  <w:p w:rsidR="003007E0" w:rsidRDefault="003007E0" w:rsidP="003007E0">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07E0" w:rsidRDefault="0094798C" w:rsidP="008E18AA">
    <w:pPr>
      <w:pStyle w:val="Footer"/>
      <w:framePr w:wrap="around" w:vAnchor="text" w:hAnchor="margin" w:xAlign="right" w:y="1"/>
      <w:rPr>
        <w:rStyle w:val="PageNumber"/>
      </w:rPr>
    </w:pPr>
    <w:r>
      <w:rPr>
        <w:rStyle w:val="PageNumber"/>
      </w:rPr>
      <w:fldChar w:fldCharType="begin"/>
    </w:r>
    <w:r w:rsidR="003007E0">
      <w:rPr>
        <w:rStyle w:val="PageNumber"/>
      </w:rPr>
      <w:instrText xml:space="preserve">PAGE  </w:instrText>
    </w:r>
    <w:r>
      <w:rPr>
        <w:rStyle w:val="PageNumber"/>
      </w:rPr>
      <w:fldChar w:fldCharType="separate"/>
    </w:r>
    <w:r w:rsidR="00B742BD">
      <w:rPr>
        <w:rStyle w:val="PageNumber"/>
        <w:noProof/>
      </w:rPr>
      <w:t>1</w:t>
    </w:r>
    <w:r>
      <w:rPr>
        <w:rStyle w:val="PageNumber"/>
      </w:rPr>
      <w:fldChar w:fldCharType="end"/>
    </w:r>
  </w:p>
  <w:p w:rsidR="003007E0" w:rsidRDefault="003007E0" w:rsidP="003007E0">
    <w:pPr>
      <w:pStyle w:val="Footer"/>
      <w:ind w:right="360"/>
    </w:pPr>
  </w:p>
</w:ft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182295"/>
    <w:multiLevelType w:val="multilevel"/>
    <w:tmpl w:val="B3729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8077AD1"/>
    <w:multiLevelType w:val="hybridMultilevel"/>
    <w:tmpl w:val="60F2BA2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1A306C24"/>
    <w:multiLevelType w:val="hybridMultilevel"/>
    <w:tmpl w:val="D1FEB0F2"/>
    <w:lvl w:ilvl="0" w:tplc="00010409">
      <w:start w:val="1"/>
      <w:numFmt w:val="bullet"/>
      <w:lvlText w:val=""/>
      <w:lvlJc w:val="left"/>
      <w:pPr>
        <w:tabs>
          <w:tab w:val="num" w:pos="1440"/>
        </w:tabs>
        <w:ind w:left="1440" w:hanging="360"/>
      </w:pPr>
      <w:rPr>
        <w:rFonts w:ascii="Symbol" w:hAnsi="Symbol" w:hint="default"/>
      </w:rPr>
    </w:lvl>
    <w:lvl w:ilvl="1" w:tplc="00030409">
      <w:start w:val="1"/>
      <w:numFmt w:val="bullet"/>
      <w:lvlText w:val="o"/>
      <w:lvlJc w:val="left"/>
      <w:pPr>
        <w:tabs>
          <w:tab w:val="num" w:pos="2160"/>
        </w:tabs>
        <w:ind w:left="2160" w:hanging="360"/>
      </w:pPr>
      <w:rPr>
        <w:rFonts w:ascii="Courier New" w:hAnsi="Courier New" w:hint="default"/>
      </w:rPr>
    </w:lvl>
    <w:lvl w:ilvl="2" w:tplc="00050409" w:tentative="1">
      <w:start w:val="1"/>
      <w:numFmt w:val="bullet"/>
      <w:lvlText w:val=""/>
      <w:lvlJc w:val="left"/>
      <w:pPr>
        <w:tabs>
          <w:tab w:val="num" w:pos="2880"/>
        </w:tabs>
        <w:ind w:left="2880" w:hanging="360"/>
      </w:pPr>
      <w:rPr>
        <w:rFonts w:ascii="Wingdings" w:hAnsi="Wingdings" w:hint="default"/>
      </w:rPr>
    </w:lvl>
    <w:lvl w:ilvl="3" w:tplc="00010409" w:tentative="1">
      <w:start w:val="1"/>
      <w:numFmt w:val="bullet"/>
      <w:lvlText w:val=""/>
      <w:lvlJc w:val="left"/>
      <w:pPr>
        <w:tabs>
          <w:tab w:val="num" w:pos="3600"/>
        </w:tabs>
        <w:ind w:left="3600" w:hanging="360"/>
      </w:pPr>
      <w:rPr>
        <w:rFonts w:ascii="Symbol" w:hAnsi="Symbol" w:hint="default"/>
      </w:rPr>
    </w:lvl>
    <w:lvl w:ilvl="4" w:tplc="00030409" w:tentative="1">
      <w:start w:val="1"/>
      <w:numFmt w:val="bullet"/>
      <w:lvlText w:val="o"/>
      <w:lvlJc w:val="left"/>
      <w:pPr>
        <w:tabs>
          <w:tab w:val="num" w:pos="4320"/>
        </w:tabs>
        <w:ind w:left="4320" w:hanging="360"/>
      </w:pPr>
      <w:rPr>
        <w:rFonts w:ascii="Courier New" w:hAnsi="Courier New" w:hint="default"/>
      </w:rPr>
    </w:lvl>
    <w:lvl w:ilvl="5" w:tplc="00050409" w:tentative="1">
      <w:start w:val="1"/>
      <w:numFmt w:val="bullet"/>
      <w:lvlText w:val=""/>
      <w:lvlJc w:val="left"/>
      <w:pPr>
        <w:tabs>
          <w:tab w:val="num" w:pos="5040"/>
        </w:tabs>
        <w:ind w:left="5040" w:hanging="360"/>
      </w:pPr>
      <w:rPr>
        <w:rFonts w:ascii="Wingdings" w:hAnsi="Wingdings" w:hint="default"/>
      </w:rPr>
    </w:lvl>
    <w:lvl w:ilvl="6" w:tplc="00010409" w:tentative="1">
      <w:start w:val="1"/>
      <w:numFmt w:val="bullet"/>
      <w:lvlText w:val=""/>
      <w:lvlJc w:val="left"/>
      <w:pPr>
        <w:tabs>
          <w:tab w:val="num" w:pos="5760"/>
        </w:tabs>
        <w:ind w:left="5760" w:hanging="360"/>
      </w:pPr>
      <w:rPr>
        <w:rFonts w:ascii="Symbol" w:hAnsi="Symbol" w:hint="default"/>
      </w:rPr>
    </w:lvl>
    <w:lvl w:ilvl="7" w:tplc="00030409" w:tentative="1">
      <w:start w:val="1"/>
      <w:numFmt w:val="bullet"/>
      <w:lvlText w:val="o"/>
      <w:lvlJc w:val="left"/>
      <w:pPr>
        <w:tabs>
          <w:tab w:val="num" w:pos="6480"/>
        </w:tabs>
        <w:ind w:left="6480" w:hanging="360"/>
      </w:pPr>
      <w:rPr>
        <w:rFonts w:ascii="Courier New" w:hAnsi="Courier New" w:hint="default"/>
      </w:rPr>
    </w:lvl>
    <w:lvl w:ilvl="8" w:tplc="00050409" w:tentative="1">
      <w:start w:val="1"/>
      <w:numFmt w:val="bullet"/>
      <w:lvlText w:val=""/>
      <w:lvlJc w:val="left"/>
      <w:pPr>
        <w:tabs>
          <w:tab w:val="num" w:pos="7200"/>
        </w:tabs>
        <w:ind w:left="7200" w:hanging="360"/>
      </w:pPr>
      <w:rPr>
        <w:rFonts w:ascii="Wingdings" w:hAnsi="Wingdings" w:hint="default"/>
      </w:rPr>
    </w:lvl>
  </w:abstractNum>
  <w:abstractNum w:abstractNumId="3">
    <w:nsid w:val="1E567267"/>
    <w:multiLevelType w:val="hybridMultilevel"/>
    <w:tmpl w:val="6BAE6B90"/>
    <w:lvl w:ilvl="0" w:tplc="0409000F">
      <w:start w:val="1"/>
      <w:numFmt w:val="decimal"/>
      <w:lvlText w:val="%1."/>
      <w:lvlJc w:val="left"/>
      <w:pPr>
        <w:ind w:left="720" w:hanging="360"/>
      </w:pPr>
    </w:lvl>
    <w:lvl w:ilvl="1" w:tplc="04090019">
      <w:start w:val="1"/>
      <w:numFmt w:val="decimal"/>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8D41840"/>
    <w:multiLevelType w:val="hybridMultilevel"/>
    <w:tmpl w:val="5314BBEE"/>
    <w:lvl w:ilvl="0" w:tplc="8E4A6880">
      <w:start w:val="1"/>
      <w:numFmt w:val="decimal"/>
      <w:lvlText w:val="%1)"/>
      <w:lvlJc w:val="left"/>
      <w:pPr>
        <w:tabs>
          <w:tab w:val="num" w:pos="1080"/>
        </w:tabs>
        <w:ind w:left="1080" w:hanging="360"/>
      </w:pPr>
      <w:rPr>
        <w:rFonts w:hint="default"/>
      </w:rPr>
    </w:lvl>
    <w:lvl w:ilvl="1" w:tplc="00190409" w:tentative="1">
      <w:start w:val="1"/>
      <w:numFmt w:val="lowerLetter"/>
      <w:lvlText w:val="%2."/>
      <w:lvlJc w:val="left"/>
      <w:pPr>
        <w:tabs>
          <w:tab w:val="num" w:pos="1800"/>
        </w:tabs>
        <w:ind w:left="1800" w:hanging="360"/>
      </w:pPr>
    </w:lvl>
    <w:lvl w:ilvl="2" w:tplc="001B0409" w:tentative="1">
      <w:start w:val="1"/>
      <w:numFmt w:val="lowerRoman"/>
      <w:lvlText w:val="%3."/>
      <w:lvlJc w:val="right"/>
      <w:pPr>
        <w:tabs>
          <w:tab w:val="num" w:pos="2520"/>
        </w:tabs>
        <w:ind w:left="2520" w:hanging="180"/>
      </w:pPr>
    </w:lvl>
    <w:lvl w:ilvl="3" w:tplc="000F0409" w:tentative="1">
      <w:start w:val="1"/>
      <w:numFmt w:val="decimal"/>
      <w:lvlText w:val="%4."/>
      <w:lvlJc w:val="left"/>
      <w:pPr>
        <w:tabs>
          <w:tab w:val="num" w:pos="3240"/>
        </w:tabs>
        <w:ind w:left="3240" w:hanging="360"/>
      </w:pPr>
    </w:lvl>
    <w:lvl w:ilvl="4" w:tplc="00190409" w:tentative="1">
      <w:start w:val="1"/>
      <w:numFmt w:val="lowerLetter"/>
      <w:lvlText w:val="%5."/>
      <w:lvlJc w:val="left"/>
      <w:pPr>
        <w:tabs>
          <w:tab w:val="num" w:pos="3960"/>
        </w:tabs>
        <w:ind w:left="3960" w:hanging="360"/>
      </w:pPr>
    </w:lvl>
    <w:lvl w:ilvl="5" w:tplc="001B0409" w:tentative="1">
      <w:start w:val="1"/>
      <w:numFmt w:val="lowerRoman"/>
      <w:lvlText w:val="%6."/>
      <w:lvlJc w:val="right"/>
      <w:pPr>
        <w:tabs>
          <w:tab w:val="num" w:pos="4680"/>
        </w:tabs>
        <w:ind w:left="4680" w:hanging="180"/>
      </w:pPr>
    </w:lvl>
    <w:lvl w:ilvl="6" w:tplc="000F0409" w:tentative="1">
      <w:start w:val="1"/>
      <w:numFmt w:val="decimal"/>
      <w:lvlText w:val="%7."/>
      <w:lvlJc w:val="left"/>
      <w:pPr>
        <w:tabs>
          <w:tab w:val="num" w:pos="5400"/>
        </w:tabs>
        <w:ind w:left="5400" w:hanging="360"/>
      </w:pPr>
    </w:lvl>
    <w:lvl w:ilvl="7" w:tplc="00190409" w:tentative="1">
      <w:start w:val="1"/>
      <w:numFmt w:val="lowerLetter"/>
      <w:lvlText w:val="%8."/>
      <w:lvlJc w:val="left"/>
      <w:pPr>
        <w:tabs>
          <w:tab w:val="num" w:pos="6120"/>
        </w:tabs>
        <w:ind w:left="6120" w:hanging="360"/>
      </w:pPr>
    </w:lvl>
    <w:lvl w:ilvl="8" w:tplc="001B0409" w:tentative="1">
      <w:start w:val="1"/>
      <w:numFmt w:val="lowerRoman"/>
      <w:lvlText w:val="%9."/>
      <w:lvlJc w:val="right"/>
      <w:pPr>
        <w:tabs>
          <w:tab w:val="num" w:pos="6840"/>
        </w:tabs>
        <w:ind w:left="6840" w:hanging="180"/>
      </w:pPr>
    </w:lvl>
  </w:abstractNum>
  <w:abstractNum w:abstractNumId="5">
    <w:nsid w:val="294A3C2C"/>
    <w:multiLevelType w:val="hybridMultilevel"/>
    <w:tmpl w:val="F410D2D2"/>
    <w:lvl w:ilvl="0" w:tplc="00010409">
      <w:start w:val="1"/>
      <w:numFmt w:val="bullet"/>
      <w:lvlText w:val=""/>
      <w:lvlJc w:val="left"/>
      <w:pPr>
        <w:tabs>
          <w:tab w:val="num" w:pos="360"/>
        </w:tabs>
        <w:ind w:left="360" w:hanging="360"/>
      </w:pPr>
      <w:rPr>
        <w:rFonts w:ascii="Symbol" w:hAnsi="Symbol" w:hint="default"/>
      </w:rPr>
    </w:lvl>
    <w:lvl w:ilvl="1" w:tplc="00030409">
      <w:start w:val="1"/>
      <w:numFmt w:val="bullet"/>
      <w:lvlText w:val="o"/>
      <w:lvlJc w:val="left"/>
      <w:pPr>
        <w:tabs>
          <w:tab w:val="num" w:pos="1080"/>
        </w:tabs>
        <w:ind w:left="1080" w:hanging="360"/>
      </w:pPr>
      <w:rPr>
        <w:rFonts w:ascii="Courier New" w:hAnsi="Courier New" w:hint="default"/>
      </w:rPr>
    </w:lvl>
    <w:lvl w:ilvl="2" w:tplc="00050409" w:tentative="1">
      <w:start w:val="1"/>
      <w:numFmt w:val="bullet"/>
      <w:lvlText w:val=""/>
      <w:lvlJc w:val="left"/>
      <w:pPr>
        <w:tabs>
          <w:tab w:val="num" w:pos="1800"/>
        </w:tabs>
        <w:ind w:left="1800" w:hanging="360"/>
      </w:pPr>
      <w:rPr>
        <w:rFonts w:ascii="Wingdings" w:hAnsi="Wingdings" w:hint="default"/>
      </w:rPr>
    </w:lvl>
    <w:lvl w:ilvl="3" w:tplc="00010409" w:tentative="1">
      <w:start w:val="1"/>
      <w:numFmt w:val="bullet"/>
      <w:lvlText w:val=""/>
      <w:lvlJc w:val="left"/>
      <w:pPr>
        <w:tabs>
          <w:tab w:val="num" w:pos="2520"/>
        </w:tabs>
        <w:ind w:left="2520" w:hanging="360"/>
      </w:pPr>
      <w:rPr>
        <w:rFonts w:ascii="Symbol" w:hAnsi="Symbol" w:hint="default"/>
      </w:rPr>
    </w:lvl>
    <w:lvl w:ilvl="4" w:tplc="00030409" w:tentative="1">
      <w:start w:val="1"/>
      <w:numFmt w:val="bullet"/>
      <w:lvlText w:val="o"/>
      <w:lvlJc w:val="left"/>
      <w:pPr>
        <w:tabs>
          <w:tab w:val="num" w:pos="3240"/>
        </w:tabs>
        <w:ind w:left="3240" w:hanging="360"/>
      </w:pPr>
      <w:rPr>
        <w:rFonts w:ascii="Courier New" w:hAnsi="Courier New" w:hint="default"/>
      </w:rPr>
    </w:lvl>
    <w:lvl w:ilvl="5" w:tplc="00050409" w:tentative="1">
      <w:start w:val="1"/>
      <w:numFmt w:val="bullet"/>
      <w:lvlText w:val=""/>
      <w:lvlJc w:val="left"/>
      <w:pPr>
        <w:tabs>
          <w:tab w:val="num" w:pos="3960"/>
        </w:tabs>
        <w:ind w:left="3960" w:hanging="360"/>
      </w:pPr>
      <w:rPr>
        <w:rFonts w:ascii="Wingdings" w:hAnsi="Wingdings" w:hint="default"/>
      </w:rPr>
    </w:lvl>
    <w:lvl w:ilvl="6" w:tplc="00010409" w:tentative="1">
      <w:start w:val="1"/>
      <w:numFmt w:val="bullet"/>
      <w:lvlText w:val=""/>
      <w:lvlJc w:val="left"/>
      <w:pPr>
        <w:tabs>
          <w:tab w:val="num" w:pos="4680"/>
        </w:tabs>
        <w:ind w:left="4680" w:hanging="360"/>
      </w:pPr>
      <w:rPr>
        <w:rFonts w:ascii="Symbol" w:hAnsi="Symbol" w:hint="default"/>
      </w:rPr>
    </w:lvl>
    <w:lvl w:ilvl="7" w:tplc="00030409" w:tentative="1">
      <w:start w:val="1"/>
      <w:numFmt w:val="bullet"/>
      <w:lvlText w:val="o"/>
      <w:lvlJc w:val="left"/>
      <w:pPr>
        <w:tabs>
          <w:tab w:val="num" w:pos="5400"/>
        </w:tabs>
        <w:ind w:left="5400" w:hanging="360"/>
      </w:pPr>
      <w:rPr>
        <w:rFonts w:ascii="Courier New" w:hAnsi="Courier New" w:hint="default"/>
      </w:rPr>
    </w:lvl>
    <w:lvl w:ilvl="8" w:tplc="00050409" w:tentative="1">
      <w:start w:val="1"/>
      <w:numFmt w:val="bullet"/>
      <w:lvlText w:val=""/>
      <w:lvlJc w:val="left"/>
      <w:pPr>
        <w:tabs>
          <w:tab w:val="num" w:pos="6120"/>
        </w:tabs>
        <w:ind w:left="6120" w:hanging="360"/>
      </w:pPr>
      <w:rPr>
        <w:rFonts w:ascii="Wingdings" w:hAnsi="Wingdings" w:hint="default"/>
      </w:rPr>
    </w:lvl>
  </w:abstractNum>
  <w:abstractNum w:abstractNumId="6">
    <w:nsid w:val="30A57143"/>
    <w:multiLevelType w:val="hybridMultilevel"/>
    <w:tmpl w:val="C846DB9E"/>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Symbol" w:hAnsi="Symbol"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Symbol" w:hAnsi="Symbol"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Symbol" w:hAnsi="Symbol" w:hint="default"/>
      </w:rPr>
    </w:lvl>
  </w:abstractNum>
  <w:abstractNum w:abstractNumId="7">
    <w:nsid w:val="347C486C"/>
    <w:multiLevelType w:val="hybridMultilevel"/>
    <w:tmpl w:val="2A74FD6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Symbol" w:hAnsi="Symbol"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Symbol" w:hAnsi="Symbol"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Symbol" w:hAnsi="Symbol" w:hint="default"/>
      </w:rPr>
    </w:lvl>
  </w:abstractNum>
  <w:abstractNum w:abstractNumId="8">
    <w:nsid w:val="3C2F2550"/>
    <w:multiLevelType w:val="hybridMultilevel"/>
    <w:tmpl w:val="EF3ED65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9">
    <w:nsid w:val="3EBB50CE"/>
    <w:multiLevelType w:val="hybridMultilevel"/>
    <w:tmpl w:val="5DA2A1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FF2624F"/>
    <w:multiLevelType w:val="hybridMultilevel"/>
    <w:tmpl w:val="69240F9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1">
    <w:nsid w:val="4BD916C4"/>
    <w:multiLevelType w:val="hybridMultilevel"/>
    <w:tmpl w:val="BA42F5DE"/>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10409">
      <w:start w:val="1"/>
      <w:numFmt w:val="bullet"/>
      <w:lvlText w:val=""/>
      <w:lvlJc w:val="left"/>
      <w:pPr>
        <w:tabs>
          <w:tab w:val="num" w:pos="2160"/>
        </w:tabs>
        <w:ind w:left="2160" w:hanging="360"/>
      </w:pPr>
      <w:rPr>
        <w:rFonts w:ascii="Symbol" w:hAnsi="Symbol"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Symbol" w:hAnsi="Symbol"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Symbol" w:hAnsi="Symbol" w:hint="default"/>
      </w:rPr>
    </w:lvl>
  </w:abstractNum>
  <w:abstractNum w:abstractNumId="12">
    <w:nsid w:val="5ED85C0E"/>
    <w:multiLevelType w:val="hybridMultilevel"/>
    <w:tmpl w:val="8466D730"/>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Symbol" w:hAnsi="Symbol"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Symbol" w:hAnsi="Symbol"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Symbol" w:hAnsi="Symbol" w:hint="default"/>
      </w:rPr>
    </w:lvl>
  </w:abstractNum>
  <w:abstractNum w:abstractNumId="13">
    <w:nsid w:val="5EF6473C"/>
    <w:multiLevelType w:val="hybridMultilevel"/>
    <w:tmpl w:val="1432127E"/>
    <w:lvl w:ilvl="0" w:tplc="00010409">
      <w:start w:val="1"/>
      <w:numFmt w:val="bullet"/>
      <w:lvlText w:val=""/>
      <w:lvlJc w:val="left"/>
      <w:pPr>
        <w:tabs>
          <w:tab w:val="num" w:pos="1440"/>
        </w:tabs>
        <w:ind w:left="1440" w:hanging="360"/>
      </w:pPr>
      <w:rPr>
        <w:rFonts w:ascii="Symbol" w:hAnsi="Symbol" w:hint="default"/>
      </w:rPr>
    </w:lvl>
    <w:lvl w:ilvl="1" w:tplc="00030409">
      <w:start w:val="1"/>
      <w:numFmt w:val="bullet"/>
      <w:lvlText w:val="o"/>
      <w:lvlJc w:val="left"/>
      <w:pPr>
        <w:tabs>
          <w:tab w:val="num" w:pos="2160"/>
        </w:tabs>
        <w:ind w:left="2160" w:hanging="360"/>
      </w:pPr>
      <w:rPr>
        <w:rFonts w:ascii="Courier New" w:hAnsi="Courier New" w:hint="default"/>
      </w:rPr>
    </w:lvl>
    <w:lvl w:ilvl="2" w:tplc="00050409" w:tentative="1">
      <w:start w:val="1"/>
      <w:numFmt w:val="bullet"/>
      <w:lvlText w:val=""/>
      <w:lvlJc w:val="left"/>
      <w:pPr>
        <w:tabs>
          <w:tab w:val="num" w:pos="2880"/>
        </w:tabs>
        <w:ind w:left="2880" w:hanging="360"/>
      </w:pPr>
      <w:rPr>
        <w:rFonts w:ascii="Wingdings" w:hAnsi="Wingdings" w:hint="default"/>
      </w:rPr>
    </w:lvl>
    <w:lvl w:ilvl="3" w:tplc="00010409" w:tentative="1">
      <w:start w:val="1"/>
      <w:numFmt w:val="bullet"/>
      <w:lvlText w:val=""/>
      <w:lvlJc w:val="left"/>
      <w:pPr>
        <w:tabs>
          <w:tab w:val="num" w:pos="3600"/>
        </w:tabs>
        <w:ind w:left="3600" w:hanging="360"/>
      </w:pPr>
      <w:rPr>
        <w:rFonts w:ascii="Symbol" w:hAnsi="Symbol" w:hint="default"/>
      </w:rPr>
    </w:lvl>
    <w:lvl w:ilvl="4" w:tplc="00030409" w:tentative="1">
      <w:start w:val="1"/>
      <w:numFmt w:val="bullet"/>
      <w:lvlText w:val="o"/>
      <w:lvlJc w:val="left"/>
      <w:pPr>
        <w:tabs>
          <w:tab w:val="num" w:pos="4320"/>
        </w:tabs>
        <w:ind w:left="4320" w:hanging="360"/>
      </w:pPr>
      <w:rPr>
        <w:rFonts w:ascii="Courier New" w:hAnsi="Courier New" w:hint="default"/>
      </w:rPr>
    </w:lvl>
    <w:lvl w:ilvl="5" w:tplc="00050409" w:tentative="1">
      <w:start w:val="1"/>
      <w:numFmt w:val="bullet"/>
      <w:lvlText w:val=""/>
      <w:lvlJc w:val="left"/>
      <w:pPr>
        <w:tabs>
          <w:tab w:val="num" w:pos="5040"/>
        </w:tabs>
        <w:ind w:left="5040" w:hanging="360"/>
      </w:pPr>
      <w:rPr>
        <w:rFonts w:ascii="Wingdings" w:hAnsi="Wingdings" w:hint="default"/>
      </w:rPr>
    </w:lvl>
    <w:lvl w:ilvl="6" w:tplc="00010409" w:tentative="1">
      <w:start w:val="1"/>
      <w:numFmt w:val="bullet"/>
      <w:lvlText w:val=""/>
      <w:lvlJc w:val="left"/>
      <w:pPr>
        <w:tabs>
          <w:tab w:val="num" w:pos="5760"/>
        </w:tabs>
        <w:ind w:left="5760" w:hanging="360"/>
      </w:pPr>
      <w:rPr>
        <w:rFonts w:ascii="Symbol" w:hAnsi="Symbol" w:hint="default"/>
      </w:rPr>
    </w:lvl>
    <w:lvl w:ilvl="7" w:tplc="00030409" w:tentative="1">
      <w:start w:val="1"/>
      <w:numFmt w:val="bullet"/>
      <w:lvlText w:val="o"/>
      <w:lvlJc w:val="left"/>
      <w:pPr>
        <w:tabs>
          <w:tab w:val="num" w:pos="6480"/>
        </w:tabs>
        <w:ind w:left="6480" w:hanging="360"/>
      </w:pPr>
      <w:rPr>
        <w:rFonts w:ascii="Courier New" w:hAnsi="Courier New" w:hint="default"/>
      </w:rPr>
    </w:lvl>
    <w:lvl w:ilvl="8" w:tplc="00050409" w:tentative="1">
      <w:start w:val="1"/>
      <w:numFmt w:val="bullet"/>
      <w:lvlText w:val=""/>
      <w:lvlJc w:val="left"/>
      <w:pPr>
        <w:tabs>
          <w:tab w:val="num" w:pos="7200"/>
        </w:tabs>
        <w:ind w:left="7200" w:hanging="360"/>
      </w:pPr>
      <w:rPr>
        <w:rFonts w:ascii="Wingdings" w:hAnsi="Wingdings" w:hint="default"/>
      </w:rPr>
    </w:lvl>
  </w:abstractNum>
  <w:abstractNum w:abstractNumId="14">
    <w:nsid w:val="6CC458E5"/>
    <w:multiLevelType w:val="hybridMultilevel"/>
    <w:tmpl w:val="1666A230"/>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Symbol" w:hAnsi="Symbol"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Symbol" w:hAnsi="Symbol"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Symbol" w:hAnsi="Symbol" w:hint="default"/>
      </w:rPr>
    </w:lvl>
  </w:abstractNum>
  <w:abstractNum w:abstractNumId="15">
    <w:nsid w:val="73443A99"/>
    <w:multiLevelType w:val="hybridMultilevel"/>
    <w:tmpl w:val="493847A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start w:val="1"/>
      <w:numFmt w:val="bullet"/>
      <w:lvlText w:val=""/>
      <w:lvlJc w:val="left"/>
      <w:pPr>
        <w:tabs>
          <w:tab w:val="num" w:pos="2160"/>
        </w:tabs>
        <w:ind w:left="2160" w:hanging="360"/>
      </w:pPr>
      <w:rPr>
        <w:rFonts w:ascii="Wingdings" w:hAnsi="Wingdings" w:hint="default"/>
      </w:rPr>
    </w:lvl>
    <w:lvl w:ilvl="3" w:tplc="00010409">
      <w:start w:val="1"/>
      <w:numFmt w:val="bullet"/>
      <w:lvlText w:val=""/>
      <w:lvlJc w:val="left"/>
      <w:pPr>
        <w:tabs>
          <w:tab w:val="num" w:pos="2880"/>
        </w:tabs>
        <w:ind w:left="2880" w:hanging="360"/>
      </w:pPr>
      <w:rPr>
        <w:rFonts w:ascii="Symbol" w:hAnsi="Symbol" w:hint="default"/>
      </w:rPr>
    </w:lvl>
    <w:lvl w:ilvl="4" w:tplc="00030409">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6">
    <w:nsid w:val="7C115895"/>
    <w:multiLevelType w:val="hybridMultilevel"/>
    <w:tmpl w:val="2488F6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D113BEE"/>
    <w:multiLevelType w:val="hybridMultilevel"/>
    <w:tmpl w:val="6B4494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14"/>
  </w:num>
  <w:num w:numId="4">
    <w:abstractNumId w:val="11"/>
  </w:num>
  <w:num w:numId="5">
    <w:abstractNumId w:val="7"/>
  </w:num>
  <w:num w:numId="6">
    <w:abstractNumId w:val="4"/>
  </w:num>
  <w:num w:numId="7">
    <w:abstractNumId w:val="12"/>
  </w:num>
  <w:num w:numId="8">
    <w:abstractNumId w:val="6"/>
  </w:num>
  <w:num w:numId="9">
    <w:abstractNumId w:val="15"/>
  </w:num>
  <w:num w:numId="10">
    <w:abstractNumId w:val="2"/>
  </w:num>
  <w:num w:numId="11">
    <w:abstractNumId w:val="13"/>
  </w:num>
  <w:num w:numId="12">
    <w:abstractNumId w:val="8"/>
  </w:num>
  <w:num w:numId="13">
    <w:abstractNumId w:val="10"/>
  </w:num>
  <w:num w:numId="14">
    <w:abstractNumId w:val="17"/>
  </w:num>
  <w:num w:numId="15">
    <w:abstractNumId w:val="9"/>
  </w:num>
  <w:num w:numId="16">
    <w:abstractNumId w:val="16"/>
  </w:num>
  <w:num w:numId="17">
    <w:abstractNumId w:val="3"/>
  </w:num>
  <w:num w:numId="1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revisionView w:insDel="0"/>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930D3D"/>
    <w:rsid w:val="0000027B"/>
    <w:rsid w:val="000C41D8"/>
    <w:rsid w:val="000E4C47"/>
    <w:rsid w:val="00103345"/>
    <w:rsid w:val="001A67A0"/>
    <w:rsid w:val="00266D01"/>
    <w:rsid w:val="002D77AC"/>
    <w:rsid w:val="003007E0"/>
    <w:rsid w:val="003366CE"/>
    <w:rsid w:val="003906AF"/>
    <w:rsid w:val="00445586"/>
    <w:rsid w:val="004A244B"/>
    <w:rsid w:val="004B599A"/>
    <w:rsid w:val="00514BC6"/>
    <w:rsid w:val="005B6837"/>
    <w:rsid w:val="005F6869"/>
    <w:rsid w:val="00620444"/>
    <w:rsid w:val="006809DF"/>
    <w:rsid w:val="006B6671"/>
    <w:rsid w:val="00704535"/>
    <w:rsid w:val="0076093D"/>
    <w:rsid w:val="00772D08"/>
    <w:rsid w:val="00780506"/>
    <w:rsid w:val="00793F84"/>
    <w:rsid w:val="007B21DD"/>
    <w:rsid w:val="008129FD"/>
    <w:rsid w:val="00842AB3"/>
    <w:rsid w:val="00852052"/>
    <w:rsid w:val="008555B0"/>
    <w:rsid w:val="00887616"/>
    <w:rsid w:val="008F0459"/>
    <w:rsid w:val="00930D3D"/>
    <w:rsid w:val="0094798C"/>
    <w:rsid w:val="009E1FE8"/>
    <w:rsid w:val="00AA0B11"/>
    <w:rsid w:val="00B478D9"/>
    <w:rsid w:val="00B742BD"/>
    <w:rsid w:val="00C82964"/>
    <w:rsid w:val="00CE7B5E"/>
    <w:rsid w:val="00D47906"/>
    <w:rsid w:val="00D64833"/>
    <w:rsid w:val="00D8608E"/>
    <w:rsid w:val="00DE580A"/>
    <w:rsid w:val="00E303D1"/>
    <w:rsid w:val="00EA0C94"/>
    <w:rsid w:val="00F85F82"/>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0D3D"/>
    <w:rPr>
      <w:rFonts w:ascii="Times New Roman" w:eastAsia="Times New Roman" w:hAnsi="Times New Roman" w:cs="Times New Roman"/>
    </w:rPr>
  </w:style>
  <w:style w:type="paragraph" w:styleId="Heading3">
    <w:name w:val="heading 3"/>
    <w:basedOn w:val="Normal"/>
    <w:link w:val="Heading3Char"/>
    <w:uiPriority w:val="9"/>
    <w:rsid w:val="00704535"/>
    <w:pPr>
      <w:spacing w:beforeLines="1" w:afterLines="1"/>
      <w:outlineLvl w:val="2"/>
    </w:pPr>
    <w:rPr>
      <w:rFonts w:ascii="Times" w:eastAsiaTheme="minorHAnsi" w:hAnsi="Times" w:cstheme="minorBidi"/>
      <w:b/>
      <w:sz w:val="27"/>
      <w:szCs w:val="20"/>
    </w:rPr>
  </w:style>
  <w:style w:type="paragraph" w:styleId="Heading4">
    <w:name w:val="heading 4"/>
    <w:basedOn w:val="Normal"/>
    <w:next w:val="Normal"/>
    <w:link w:val="Heading4Char"/>
    <w:uiPriority w:val="9"/>
    <w:semiHidden/>
    <w:unhideWhenUsed/>
    <w:qFormat/>
    <w:rsid w:val="00DE580A"/>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alloonText">
    <w:name w:val="Balloon Text"/>
    <w:basedOn w:val="Normal"/>
    <w:link w:val="BalloonTextChar1"/>
    <w:uiPriority w:val="99"/>
    <w:semiHidden/>
    <w:unhideWhenUsed/>
    <w:rsid w:val="006B6671"/>
    <w:rPr>
      <w:rFonts w:ascii="Lucida Grande" w:hAnsi="Lucida Grande"/>
      <w:sz w:val="18"/>
      <w:szCs w:val="18"/>
    </w:rPr>
  </w:style>
  <w:style w:type="character" w:customStyle="1" w:styleId="BalloonTextChar">
    <w:name w:val="Balloon Text Char"/>
    <w:basedOn w:val="DefaultParagraphFont"/>
    <w:link w:val="BalloonText"/>
    <w:uiPriority w:val="99"/>
    <w:semiHidden/>
    <w:rsid w:val="008E303B"/>
    <w:rPr>
      <w:rFonts w:ascii="Lucida Grande" w:hAnsi="Lucida Grande"/>
      <w:sz w:val="18"/>
      <w:szCs w:val="18"/>
    </w:rPr>
  </w:style>
  <w:style w:type="character" w:styleId="Hyperlink">
    <w:name w:val="Hyperlink"/>
    <w:basedOn w:val="DefaultParagraphFont"/>
    <w:rsid w:val="00930D3D"/>
    <w:rPr>
      <w:color w:val="0000FF"/>
      <w:u w:val="single"/>
    </w:rPr>
  </w:style>
  <w:style w:type="character" w:customStyle="1" w:styleId="BalloonTextChar1">
    <w:name w:val="Balloon Text Char1"/>
    <w:basedOn w:val="DefaultParagraphFont"/>
    <w:link w:val="BalloonText"/>
    <w:uiPriority w:val="99"/>
    <w:semiHidden/>
    <w:rsid w:val="006B6671"/>
    <w:rPr>
      <w:rFonts w:ascii="Lucida Grande" w:eastAsia="Times New Roman" w:hAnsi="Lucida Grande" w:cs="Times New Roman"/>
      <w:sz w:val="18"/>
      <w:szCs w:val="18"/>
    </w:rPr>
  </w:style>
  <w:style w:type="character" w:styleId="FollowedHyperlink">
    <w:name w:val="FollowedHyperlink"/>
    <w:basedOn w:val="DefaultParagraphFont"/>
    <w:rsid w:val="006B6671"/>
    <w:rPr>
      <w:color w:val="800080"/>
      <w:u w:val="single"/>
    </w:rPr>
  </w:style>
  <w:style w:type="paragraph" w:styleId="Footer">
    <w:name w:val="footer"/>
    <w:basedOn w:val="Normal"/>
    <w:link w:val="FooterChar"/>
    <w:semiHidden/>
    <w:rsid w:val="006B6671"/>
    <w:pPr>
      <w:tabs>
        <w:tab w:val="center" w:pos="4320"/>
        <w:tab w:val="right" w:pos="8640"/>
      </w:tabs>
    </w:pPr>
  </w:style>
  <w:style w:type="character" w:customStyle="1" w:styleId="FooterChar">
    <w:name w:val="Footer Char"/>
    <w:basedOn w:val="DefaultParagraphFont"/>
    <w:link w:val="Footer"/>
    <w:semiHidden/>
    <w:rsid w:val="006B6671"/>
    <w:rPr>
      <w:rFonts w:ascii="Times New Roman" w:eastAsia="Times New Roman" w:hAnsi="Times New Roman" w:cs="Times New Roman"/>
    </w:rPr>
  </w:style>
  <w:style w:type="character" w:styleId="PageNumber">
    <w:name w:val="page number"/>
    <w:basedOn w:val="DefaultParagraphFont"/>
    <w:rsid w:val="006B6671"/>
  </w:style>
  <w:style w:type="paragraph" w:styleId="Header">
    <w:name w:val="header"/>
    <w:basedOn w:val="Normal"/>
    <w:link w:val="HeaderChar"/>
    <w:rsid w:val="006B6671"/>
    <w:pPr>
      <w:tabs>
        <w:tab w:val="center" w:pos="4320"/>
        <w:tab w:val="right" w:pos="8640"/>
      </w:tabs>
    </w:pPr>
  </w:style>
  <w:style w:type="character" w:customStyle="1" w:styleId="HeaderChar">
    <w:name w:val="Header Char"/>
    <w:basedOn w:val="DefaultParagraphFont"/>
    <w:link w:val="Header"/>
    <w:rsid w:val="006B6671"/>
    <w:rPr>
      <w:rFonts w:ascii="Times New Roman" w:eastAsia="Times New Roman" w:hAnsi="Times New Roman" w:cs="Times New Roman"/>
    </w:rPr>
  </w:style>
  <w:style w:type="character" w:customStyle="1" w:styleId="il">
    <w:name w:val="il"/>
    <w:basedOn w:val="DefaultParagraphFont"/>
    <w:rsid w:val="006B6671"/>
  </w:style>
  <w:style w:type="paragraph" w:styleId="ListParagraph">
    <w:name w:val="List Paragraph"/>
    <w:basedOn w:val="Normal"/>
    <w:uiPriority w:val="34"/>
    <w:qFormat/>
    <w:rsid w:val="00103345"/>
    <w:pPr>
      <w:ind w:left="720"/>
      <w:contextualSpacing/>
    </w:pPr>
  </w:style>
  <w:style w:type="paragraph" w:styleId="FootnoteText">
    <w:name w:val="footnote text"/>
    <w:basedOn w:val="Normal"/>
    <w:link w:val="FootnoteTextChar"/>
    <w:uiPriority w:val="99"/>
    <w:semiHidden/>
    <w:unhideWhenUsed/>
    <w:rsid w:val="00514BC6"/>
  </w:style>
  <w:style w:type="character" w:customStyle="1" w:styleId="FootnoteTextChar">
    <w:name w:val="Footnote Text Char"/>
    <w:basedOn w:val="DefaultParagraphFont"/>
    <w:link w:val="FootnoteText"/>
    <w:uiPriority w:val="99"/>
    <w:semiHidden/>
    <w:rsid w:val="00514BC6"/>
    <w:rPr>
      <w:rFonts w:ascii="Times New Roman" w:eastAsia="Times New Roman" w:hAnsi="Times New Roman" w:cs="Times New Roman"/>
    </w:rPr>
  </w:style>
  <w:style w:type="character" w:styleId="FootnoteReference">
    <w:name w:val="footnote reference"/>
    <w:basedOn w:val="DefaultParagraphFont"/>
    <w:uiPriority w:val="99"/>
    <w:semiHidden/>
    <w:unhideWhenUsed/>
    <w:rsid w:val="00514BC6"/>
    <w:rPr>
      <w:vertAlign w:val="superscript"/>
    </w:rPr>
  </w:style>
  <w:style w:type="paragraph" w:styleId="Bibliography">
    <w:name w:val="Bibliography"/>
    <w:basedOn w:val="Normal"/>
    <w:next w:val="Normal"/>
    <w:uiPriority w:val="37"/>
    <w:unhideWhenUsed/>
    <w:rsid w:val="003906AF"/>
    <w:pPr>
      <w:ind w:left="720" w:hanging="720"/>
    </w:pPr>
  </w:style>
  <w:style w:type="character" w:customStyle="1" w:styleId="Heading3Char">
    <w:name w:val="Heading 3 Char"/>
    <w:basedOn w:val="DefaultParagraphFont"/>
    <w:link w:val="Heading3"/>
    <w:uiPriority w:val="9"/>
    <w:rsid w:val="00704535"/>
    <w:rPr>
      <w:rFonts w:ascii="Times" w:hAnsi="Times"/>
      <w:b/>
      <w:sz w:val="27"/>
      <w:szCs w:val="20"/>
    </w:rPr>
  </w:style>
  <w:style w:type="character" w:customStyle="1" w:styleId="Heading4Char">
    <w:name w:val="Heading 4 Char"/>
    <w:basedOn w:val="DefaultParagraphFont"/>
    <w:link w:val="Heading4"/>
    <w:uiPriority w:val="9"/>
    <w:semiHidden/>
    <w:rsid w:val="00DE580A"/>
    <w:rPr>
      <w:rFonts w:asciiTheme="majorHAnsi" w:eastAsiaTheme="majorEastAsia" w:hAnsiTheme="majorHAnsi" w:cstheme="majorBidi"/>
      <w:b/>
      <w:bCs/>
      <w:i/>
      <w:iCs/>
      <w:color w:val="4F81BD" w:themeColor="accent1"/>
    </w:rPr>
  </w:style>
</w:styles>
</file>

<file path=word/webSettings.xml><?xml version="1.0" encoding="utf-8"?>
<w:webSettings xmlns:r="http://schemas.openxmlformats.org/officeDocument/2006/relationships" xmlns:w="http://schemas.openxmlformats.org/wordprocessingml/2006/main">
  <w:divs>
    <w:div w:id="115605588">
      <w:bodyDiv w:val="1"/>
      <w:marLeft w:val="0"/>
      <w:marRight w:val="0"/>
      <w:marTop w:val="0"/>
      <w:marBottom w:val="0"/>
      <w:divBdr>
        <w:top w:val="none" w:sz="0" w:space="0" w:color="auto"/>
        <w:left w:val="none" w:sz="0" w:space="0" w:color="auto"/>
        <w:bottom w:val="none" w:sz="0" w:space="0" w:color="auto"/>
        <w:right w:val="none" w:sz="0" w:space="0" w:color="auto"/>
      </w:divBdr>
    </w:div>
    <w:div w:id="158231484">
      <w:bodyDiv w:val="1"/>
      <w:marLeft w:val="0"/>
      <w:marRight w:val="0"/>
      <w:marTop w:val="0"/>
      <w:marBottom w:val="0"/>
      <w:divBdr>
        <w:top w:val="none" w:sz="0" w:space="0" w:color="auto"/>
        <w:left w:val="none" w:sz="0" w:space="0" w:color="auto"/>
        <w:bottom w:val="none" w:sz="0" w:space="0" w:color="auto"/>
        <w:right w:val="none" w:sz="0" w:space="0" w:color="auto"/>
      </w:divBdr>
    </w:div>
    <w:div w:id="18136538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chillebrecht2@unl.edu" TargetMode="External"/><Relationship Id="rId6" Type="http://schemas.openxmlformats.org/officeDocument/2006/relationships/hyperlink" Target="http://www.icj-cij.org/docket/index.php?p1=3&amp;p2=3&amp;k=66&amp;case=70&amp;code=nus&amp;p3=5" TargetMode="External"/><Relationship Id="rId7" Type="http://schemas.openxmlformats.org/officeDocument/2006/relationships/hyperlink" Target="http://caselaw.lp.findlaw.com/scripts/getcase.pl?court=us&amp;vol=175&amp;invol=677" TargetMode="External"/><Relationship Id="rId8" Type="http://schemas.openxmlformats.org/officeDocument/2006/relationships/hyperlink" Target="http://www.icj-cij.org/docket/index.php?p1=3&amp;p2=3&amp;k=cd&amp;case=5&amp;code=ukn&amp;p3=5" TargetMode="External"/><Relationship Id="rId9" Type="http://schemas.openxmlformats.org/officeDocument/2006/relationships/hyperlink" Target="http://www.globalization101.org/index.php?file=issue&amp;pass1=subs&amp;id=149" TargetMode="Externa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1887</Words>
  <Characters>10759</Characters>
  <Application>Microsoft Macintosh Word</Application>
  <DocSecurity>0</DocSecurity>
  <Lines>89</Lines>
  <Paragraphs>21</Paragraphs>
  <ScaleCrop>false</ScaleCrop>
  <LinksUpToDate>false</LinksUpToDate>
  <CharactersWithSpaces>13212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Courtney Hillebrecht</dc:creator>
  <cp:keywords/>
  <cp:lastModifiedBy>Courtney Hillebrecht</cp:lastModifiedBy>
  <cp:revision>2</cp:revision>
  <cp:lastPrinted>2012-01-08T20:29:00Z</cp:lastPrinted>
  <dcterms:created xsi:type="dcterms:W3CDTF">2012-01-09T20:04:00Z</dcterms:created>
  <dcterms:modified xsi:type="dcterms:W3CDTF">2012-01-09T20:04:00Z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zotero-version="2.1.10"&gt;&lt;session id="DMru2E5B"/&gt;&lt;style id="http://www.zotero.org/styles/chicago-fullnote-bibliography" hasBibliography="1" bibliographyStyleHasBeenSet="1"/&gt;&lt;prefs&gt;&lt;pref name="fieldType" value="Field"/&gt;&lt;pref name="not</vt:lpwstr>
  </property>
  <property fmtid="{D5CDD505-2E9C-101B-9397-08002B2CF9AE}" pid="3" name="ZOTERO_PREF_2">
    <vt:lpwstr>eType" value="1"/&gt;&lt;/prefs&gt;&lt;/data&gt;</vt:lpwstr>
  </property>
</Properties>
</file>